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05" w:rsidRDefault="00734F05" w:rsidP="00734F05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64762" cy="877206"/>
            <wp:effectExtent l="19050" t="0" r="1988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4" cy="88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05" w:rsidRDefault="00734F05" w:rsidP="00734F05">
      <w:pPr>
        <w:framePr w:w="9916" w:h="1873" w:hSpace="180" w:wrap="around" w:vAnchor="text" w:hAnchor="page" w:x="1338" w:y="107"/>
        <w:spacing w:after="240"/>
        <w:jc w:val="center"/>
        <w:rPr>
          <w:b/>
        </w:rPr>
      </w:pPr>
      <w:r>
        <w:rPr>
          <w:b/>
        </w:rPr>
        <w:t>Городской округ «Закрытое административно – территориальное образование Железного</w:t>
      </w:r>
      <w:proofErr w:type="gramStart"/>
      <w:r>
        <w:rPr>
          <w:b/>
        </w:rPr>
        <w:t>рск Кр</w:t>
      </w:r>
      <w:proofErr w:type="gramEnd"/>
      <w:r>
        <w:rPr>
          <w:b/>
        </w:rPr>
        <w:t>асноярского края»</w:t>
      </w:r>
    </w:p>
    <w:p w:rsidR="00734F05" w:rsidRPr="00FF030D" w:rsidRDefault="00734F05" w:rsidP="00734F05">
      <w:pPr>
        <w:framePr w:w="9916" w:h="1873" w:hSpace="180" w:wrap="around" w:vAnchor="text" w:hAnchor="page" w:x="1338" w:y="107"/>
        <w:spacing w:after="240"/>
        <w:jc w:val="center"/>
        <w:rPr>
          <w:b/>
        </w:rPr>
      </w:pPr>
      <w:r w:rsidRPr="00FF030D">
        <w:rPr>
          <w:b/>
        </w:rPr>
        <w:t xml:space="preserve">СОВЕТ </w:t>
      </w:r>
      <w:proofErr w:type="gramStart"/>
      <w:r w:rsidRPr="00FF030D">
        <w:rPr>
          <w:b/>
        </w:rPr>
        <w:t>ДЕПУТАТОВ</w:t>
      </w:r>
      <w:proofErr w:type="gramEnd"/>
      <w:r w:rsidRPr="00FF030D">
        <w:rPr>
          <w:b/>
        </w:rPr>
        <w:t xml:space="preserve"> ЗАТО г. ЖЕЛЕЗНОГОРСК </w:t>
      </w:r>
    </w:p>
    <w:p w:rsidR="00734F05" w:rsidRPr="00FF030D" w:rsidRDefault="00734F05" w:rsidP="00734F05">
      <w:pPr>
        <w:framePr w:w="9916" w:h="1873" w:hSpace="180" w:wrap="around" w:vAnchor="text" w:hAnchor="page" w:x="1338" w:y="107"/>
        <w:jc w:val="center"/>
        <w:rPr>
          <w:b/>
        </w:rPr>
      </w:pPr>
      <w:r w:rsidRPr="00FF030D">
        <w:rPr>
          <w:b/>
        </w:rPr>
        <w:t>РЕШЕНИЕ</w:t>
      </w:r>
    </w:p>
    <w:p w:rsidR="00734F05" w:rsidRPr="00FF030D" w:rsidRDefault="00734F05" w:rsidP="00734F05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0"/>
          <w:szCs w:val="20"/>
        </w:rPr>
      </w:pPr>
    </w:p>
    <w:p w:rsidR="00734F05" w:rsidRPr="00FB50CE" w:rsidRDefault="00C61DCE" w:rsidP="007126C0">
      <w:pPr>
        <w:framePr w:w="9722" w:h="441" w:hSpace="180" w:wrap="around" w:vAnchor="text" w:hAnchor="page" w:x="1599" w:y="2920"/>
        <w:ind w:left="142" w:right="-64"/>
        <w:rPr>
          <w:sz w:val="24"/>
          <w:szCs w:val="24"/>
        </w:rPr>
      </w:pPr>
      <w:r>
        <w:rPr>
          <w:sz w:val="24"/>
          <w:szCs w:val="24"/>
        </w:rPr>
        <w:t>20 февраля</w:t>
      </w:r>
      <w:r w:rsidR="00734F05" w:rsidRPr="00FB50CE">
        <w:rPr>
          <w:sz w:val="24"/>
          <w:szCs w:val="24"/>
        </w:rPr>
        <w:t xml:space="preserve"> 202</w:t>
      </w:r>
      <w:r w:rsidR="00734F05">
        <w:rPr>
          <w:sz w:val="24"/>
          <w:szCs w:val="24"/>
        </w:rPr>
        <w:t>3</w:t>
      </w:r>
      <w:r w:rsidR="00734F05" w:rsidRPr="00FB50CE">
        <w:rPr>
          <w:sz w:val="24"/>
          <w:szCs w:val="24"/>
        </w:rPr>
        <w:t xml:space="preserve">                                                                               </w:t>
      </w:r>
      <w:r w:rsidR="00734F0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</w:t>
      </w:r>
      <w:r w:rsidR="00252922">
        <w:rPr>
          <w:sz w:val="24"/>
          <w:szCs w:val="24"/>
        </w:rPr>
        <w:t xml:space="preserve">  </w:t>
      </w:r>
      <w:r w:rsidR="00734F05" w:rsidRPr="00FB50CE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738411192" r:id="rId6">
            <o:FieldCodes>\s</o:FieldCodes>
          </o:OLEObject>
        </w:object>
      </w:r>
      <w:r w:rsidR="00734F05" w:rsidRPr="00FB50CE">
        <w:rPr>
          <w:sz w:val="24"/>
          <w:szCs w:val="24"/>
        </w:rPr>
        <w:t xml:space="preserve"> </w:t>
      </w:r>
      <w:r>
        <w:rPr>
          <w:sz w:val="24"/>
          <w:szCs w:val="24"/>
        </w:rPr>
        <w:t>24-290Р</w:t>
      </w:r>
    </w:p>
    <w:p w:rsidR="00734F05" w:rsidRPr="00FB50CE" w:rsidRDefault="00734F05" w:rsidP="00734F05">
      <w:pPr>
        <w:framePr w:w="9722" w:h="441" w:hSpace="180" w:wrap="around" w:vAnchor="text" w:hAnchor="page" w:x="1599" w:y="2920"/>
        <w:jc w:val="center"/>
        <w:rPr>
          <w:sz w:val="24"/>
          <w:szCs w:val="24"/>
        </w:rPr>
      </w:pPr>
      <w:r w:rsidRPr="00FB50CE">
        <w:rPr>
          <w:b/>
          <w:sz w:val="24"/>
          <w:szCs w:val="24"/>
        </w:rPr>
        <w:t>г. Железногорск</w:t>
      </w:r>
    </w:p>
    <w:p w:rsidR="00734F05" w:rsidRDefault="00734F05" w:rsidP="00734F05">
      <w:pPr>
        <w:jc w:val="both"/>
      </w:pPr>
    </w:p>
    <w:p w:rsidR="00734F05" w:rsidRDefault="00734F05" w:rsidP="00734F05">
      <w:pPr>
        <w:jc w:val="both"/>
      </w:pPr>
    </w:p>
    <w:p w:rsidR="00734F05" w:rsidRDefault="00734F05" w:rsidP="00734F05">
      <w:pPr>
        <w:jc w:val="both"/>
      </w:pPr>
    </w:p>
    <w:p w:rsidR="00734F05" w:rsidRDefault="00734F05" w:rsidP="00734F05">
      <w:pPr>
        <w:jc w:val="both"/>
      </w:pPr>
      <w:r w:rsidRPr="00246C82">
        <w:t>Об отчете начальника Межмуниципального управления МВД России по ЗАТО г.</w:t>
      </w:r>
      <w:r>
        <w:t xml:space="preserve"> </w:t>
      </w:r>
      <w:r w:rsidRPr="00246C82">
        <w:t>Железногорск Красноярского края</w:t>
      </w:r>
    </w:p>
    <w:p w:rsidR="00734F05" w:rsidRPr="00671E5A" w:rsidRDefault="00734F05" w:rsidP="00734F05">
      <w:pPr>
        <w:jc w:val="both"/>
      </w:pPr>
    </w:p>
    <w:p w:rsidR="00734F05" w:rsidRDefault="00734F05" w:rsidP="00734F05">
      <w:pPr>
        <w:autoSpaceDE w:val="0"/>
        <w:autoSpaceDN w:val="0"/>
        <w:adjustRightInd w:val="0"/>
        <w:ind w:firstLine="709"/>
        <w:jc w:val="both"/>
      </w:pPr>
      <w:r w:rsidRPr="00671E5A">
        <w:t xml:space="preserve">В соответствии с Федеральным </w:t>
      </w:r>
      <w:hyperlink r:id="rId7" w:history="1">
        <w:r w:rsidRPr="00671E5A">
          <w:t>законом</w:t>
        </w:r>
      </w:hyperlink>
      <w:r w:rsidRPr="00671E5A">
        <w:t xml:space="preserve"> от 06.10.2003 </w:t>
      </w:r>
      <w:r>
        <w:t>№</w:t>
      </w:r>
      <w:r w:rsidRPr="00671E5A">
        <w:t xml:space="preserve"> 131-ФЗ </w:t>
      </w:r>
      <w:r>
        <w:t>«</w:t>
      </w:r>
      <w:r w:rsidRPr="00671E5A">
        <w:t>Об общих принципах организации местного самоуправления в Российской Федерации</w:t>
      </w:r>
      <w:r>
        <w:t>»</w:t>
      </w:r>
      <w:r w:rsidRPr="00671E5A">
        <w:t>,</w:t>
      </w:r>
      <w:r>
        <w:t xml:space="preserve"> Уставом </w:t>
      </w:r>
      <w:r w:rsidRPr="00671E5A">
        <w:t>ЗАТО Железногорск, Совет депутатов</w:t>
      </w:r>
    </w:p>
    <w:p w:rsidR="00734F05" w:rsidRPr="00671E5A" w:rsidRDefault="00734F05" w:rsidP="00734F05">
      <w:pPr>
        <w:autoSpaceDE w:val="0"/>
        <w:autoSpaceDN w:val="0"/>
        <w:adjustRightInd w:val="0"/>
        <w:ind w:firstLine="540"/>
        <w:jc w:val="both"/>
      </w:pPr>
      <w:r w:rsidRPr="00671E5A">
        <w:t xml:space="preserve"> </w:t>
      </w:r>
    </w:p>
    <w:p w:rsidR="00734F05" w:rsidRDefault="00734F05" w:rsidP="00734F05">
      <w:pPr>
        <w:jc w:val="both"/>
      </w:pPr>
      <w:r>
        <w:t>РЕШИЛ:</w:t>
      </w:r>
    </w:p>
    <w:p w:rsidR="00734F05" w:rsidRDefault="00734F05" w:rsidP="00734F05">
      <w:pPr>
        <w:jc w:val="both"/>
      </w:pPr>
    </w:p>
    <w:p w:rsidR="00734F05" w:rsidRDefault="00734F05" w:rsidP="00734F05">
      <w:pPr>
        <w:ind w:firstLine="567"/>
        <w:jc w:val="both"/>
      </w:pPr>
      <w:r>
        <w:t xml:space="preserve">1. Принять к сведению отчет </w:t>
      </w:r>
      <w:r w:rsidRPr="00246C82">
        <w:t>начальника Межмуниципального управления МВД России по ЗАТО г.</w:t>
      </w:r>
      <w:r>
        <w:t xml:space="preserve"> </w:t>
      </w:r>
      <w:r w:rsidRPr="00246C82">
        <w:t>Железногорск Красноярского края</w:t>
      </w:r>
      <w:r>
        <w:t xml:space="preserve"> </w:t>
      </w:r>
      <w:r w:rsidRPr="00734F05">
        <w:t>«О состоянии правопорядка на обслуживаемой территории и результатах деятельности Межмуниципального управления МВД России по ЗАТО г. Железногорск по борьбе с преступностью, обеспечению охраны общественного порядка и профилактике правонарушений за 12 месяцев 2022 года»</w:t>
      </w:r>
      <w:r>
        <w:t>, согласно приложению.</w:t>
      </w:r>
    </w:p>
    <w:p w:rsidR="00734F05" w:rsidRPr="00DD35A2" w:rsidRDefault="00734F05" w:rsidP="00734F05">
      <w:pPr>
        <w:ind w:firstLine="567"/>
        <w:jc w:val="both"/>
      </w:pPr>
      <w:r>
        <w:t xml:space="preserve">2. </w:t>
      </w:r>
      <w:r w:rsidRPr="00DD35A2">
        <w:t>Настоящее решение вступает в силу с момента его принятия.</w:t>
      </w:r>
    </w:p>
    <w:p w:rsidR="00734F05" w:rsidRDefault="00734F05" w:rsidP="00734F05">
      <w:pPr>
        <w:ind w:firstLine="567"/>
        <w:jc w:val="both"/>
      </w:pPr>
    </w:p>
    <w:p w:rsidR="00734F05" w:rsidRDefault="00734F05" w:rsidP="00734F05">
      <w:pPr>
        <w:jc w:val="both"/>
      </w:pPr>
    </w:p>
    <w:p w:rsidR="00734F05" w:rsidRPr="00B8692B" w:rsidRDefault="00734F05" w:rsidP="00734F05">
      <w:r w:rsidRPr="00B8692B">
        <w:t>Председатель Совета депутатов</w:t>
      </w:r>
    </w:p>
    <w:p w:rsidR="00734F05" w:rsidRDefault="00734F05" w:rsidP="00734F05">
      <w:pPr>
        <w:pStyle w:val="ConsTitle"/>
        <w:rPr>
          <w:rFonts w:ascii="Times New Roman" w:hAnsi="Times New Roman"/>
          <w:sz w:val="28"/>
          <w:szCs w:val="28"/>
        </w:rPr>
      </w:pPr>
      <w:r w:rsidRPr="00B8692B">
        <w:rPr>
          <w:rFonts w:ascii="Times New Roman" w:hAnsi="Times New Roman"/>
          <w:sz w:val="28"/>
          <w:szCs w:val="28"/>
        </w:rPr>
        <w:t>ЗАТО г. Ж</w:t>
      </w:r>
      <w:r>
        <w:rPr>
          <w:rFonts w:ascii="Times New Roman" w:hAnsi="Times New Roman"/>
          <w:sz w:val="28"/>
          <w:szCs w:val="28"/>
        </w:rPr>
        <w:t>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</w:t>
      </w:r>
      <w:r w:rsidRPr="00B869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Pr="00B8692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Проскурнин</w:t>
      </w:r>
    </w:p>
    <w:p w:rsidR="00734F05" w:rsidRDefault="00734F05" w:rsidP="00734F05">
      <w:pPr>
        <w:pStyle w:val="ConsTitle"/>
        <w:rPr>
          <w:rFonts w:ascii="Times New Roman" w:hAnsi="Times New Roman"/>
          <w:sz w:val="28"/>
          <w:szCs w:val="28"/>
        </w:rPr>
      </w:pPr>
    </w:p>
    <w:p w:rsidR="00734F05" w:rsidRDefault="00734F05" w:rsidP="00734F05">
      <w:pPr>
        <w:pStyle w:val="ConsTitle"/>
        <w:rPr>
          <w:rFonts w:ascii="Times New Roman" w:hAnsi="Times New Roman"/>
          <w:sz w:val="28"/>
          <w:szCs w:val="28"/>
        </w:rPr>
      </w:pPr>
    </w:p>
    <w:p w:rsidR="00734F05" w:rsidRDefault="00734F05" w:rsidP="00734F05">
      <w:pPr>
        <w:pStyle w:val="ConsTitle"/>
        <w:rPr>
          <w:rFonts w:ascii="Times New Roman" w:hAnsi="Times New Roman"/>
          <w:b/>
          <w:sz w:val="32"/>
          <w:szCs w:val="32"/>
        </w:rPr>
      </w:pPr>
    </w:p>
    <w:p w:rsidR="00734F05" w:rsidRDefault="00734F05" w:rsidP="00734F05">
      <w:pPr>
        <w:pStyle w:val="ConsTitle"/>
        <w:rPr>
          <w:rFonts w:ascii="Times New Roman" w:hAnsi="Times New Roman"/>
          <w:b/>
          <w:sz w:val="32"/>
          <w:szCs w:val="32"/>
        </w:rPr>
      </w:pPr>
    </w:p>
    <w:p w:rsidR="00734F05" w:rsidRDefault="00734F05" w:rsidP="00734F05">
      <w:pPr>
        <w:pStyle w:val="ConsTitle"/>
        <w:rPr>
          <w:rFonts w:ascii="Times New Roman" w:hAnsi="Times New Roman"/>
          <w:b/>
          <w:sz w:val="32"/>
          <w:szCs w:val="32"/>
        </w:rPr>
      </w:pPr>
    </w:p>
    <w:p w:rsidR="00734F05" w:rsidRPr="00B8692B" w:rsidRDefault="00734F05" w:rsidP="00734F05">
      <w:pPr>
        <w:pStyle w:val="ConsTitle"/>
        <w:rPr>
          <w:rFonts w:ascii="Times New Roman" w:hAnsi="Times New Roman"/>
          <w:b/>
          <w:sz w:val="32"/>
          <w:szCs w:val="32"/>
        </w:rPr>
      </w:pPr>
    </w:p>
    <w:p w:rsidR="00734F05" w:rsidRDefault="00734F05" w:rsidP="00734F05">
      <w:pPr>
        <w:pStyle w:val="ConsTitle"/>
        <w:jc w:val="center"/>
        <w:rPr>
          <w:rFonts w:ascii="Times New Roman" w:hAnsi="Times New Roman"/>
          <w:b/>
          <w:sz w:val="32"/>
          <w:szCs w:val="32"/>
        </w:rPr>
      </w:pPr>
    </w:p>
    <w:p w:rsidR="00734F05" w:rsidRDefault="00734F05" w:rsidP="00FF030D">
      <w:pPr>
        <w:autoSpaceDE w:val="0"/>
        <w:autoSpaceDN w:val="0"/>
        <w:adjustRightInd w:val="0"/>
        <w:ind w:left="5103"/>
      </w:pPr>
      <w:r>
        <w:lastRenderedPageBreak/>
        <w:t>Приложение</w:t>
      </w:r>
    </w:p>
    <w:p w:rsidR="00734F05" w:rsidRDefault="00734F05" w:rsidP="00FF030D">
      <w:pPr>
        <w:autoSpaceDE w:val="0"/>
        <w:autoSpaceDN w:val="0"/>
        <w:adjustRightInd w:val="0"/>
        <w:ind w:left="5103"/>
      </w:pPr>
      <w:r>
        <w:t>к решению Совета депутатов</w:t>
      </w:r>
    </w:p>
    <w:p w:rsidR="00734F05" w:rsidRDefault="00734F05" w:rsidP="00FF030D">
      <w:pPr>
        <w:autoSpaceDE w:val="0"/>
        <w:autoSpaceDN w:val="0"/>
        <w:adjustRightInd w:val="0"/>
        <w:ind w:left="5103"/>
      </w:pPr>
      <w:r>
        <w:t>ЗАТО г. Железногорск</w:t>
      </w:r>
    </w:p>
    <w:p w:rsidR="00734F05" w:rsidRDefault="00734F05" w:rsidP="00FF030D">
      <w:pPr>
        <w:ind w:left="5103"/>
      </w:pPr>
      <w:r>
        <w:t xml:space="preserve">от </w:t>
      </w:r>
      <w:r w:rsidR="00C61DCE">
        <w:t>20 февраля</w:t>
      </w:r>
      <w:r>
        <w:t xml:space="preserve"> 2023 № </w:t>
      </w:r>
      <w:r w:rsidR="00C61DCE">
        <w:t>24-290Р</w:t>
      </w:r>
    </w:p>
    <w:p w:rsidR="00734F05" w:rsidRDefault="00734F05" w:rsidP="00FF030D">
      <w:pPr>
        <w:ind w:left="5103"/>
        <w:jc w:val="center"/>
      </w:pPr>
    </w:p>
    <w:p w:rsidR="00734F05" w:rsidRDefault="00734F05" w:rsidP="00734F05">
      <w:pPr>
        <w:jc w:val="center"/>
      </w:pPr>
    </w:p>
    <w:p w:rsidR="00734F05" w:rsidRDefault="00734F05" w:rsidP="00734F05">
      <w:pPr>
        <w:jc w:val="center"/>
      </w:pPr>
    </w:p>
    <w:p w:rsidR="00734F05" w:rsidRDefault="00734F05" w:rsidP="00734F05">
      <w:pPr>
        <w:jc w:val="center"/>
      </w:pPr>
    </w:p>
    <w:p w:rsidR="00734F05" w:rsidRPr="00DB1B69" w:rsidRDefault="00734F05" w:rsidP="00734F05">
      <w:pPr>
        <w:pStyle w:val="ConsTitle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B1B69">
        <w:rPr>
          <w:rFonts w:ascii="Times New Roman" w:hAnsi="Times New Roman"/>
          <w:b/>
          <w:sz w:val="28"/>
          <w:szCs w:val="28"/>
        </w:rPr>
        <w:t>О Т Ч Е Т</w:t>
      </w:r>
    </w:p>
    <w:p w:rsidR="00734F05" w:rsidRPr="00DB1B69" w:rsidRDefault="00734F05" w:rsidP="00734F05">
      <w:pPr>
        <w:pStyle w:val="ConsTitle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DB1B69">
        <w:rPr>
          <w:rFonts w:ascii="Times New Roman" w:hAnsi="Times New Roman"/>
          <w:b/>
          <w:sz w:val="28"/>
          <w:szCs w:val="28"/>
        </w:rPr>
        <w:t>полковника полиции М.С. Ковалева, начальника Межмуниципального управления МВД России по ЗАТО г. Железногорск Красноярского края «О состоянии правопорядка на обслуживаемой территории и результатах деятельности Межмуниципального управления МВД России по ЗАТО г. Железногорск по борьбе с преступностью, обеспечению охраны общественного порядка и профилактике правонарушений за 12 месяцев 2022 года» перед Советом депутатов ЗАТО г. Железногорск.</w:t>
      </w:r>
    </w:p>
    <w:p w:rsidR="00734F05" w:rsidRPr="00DB1B69" w:rsidRDefault="00734F05" w:rsidP="00734F05">
      <w:pPr>
        <w:pStyle w:val="2"/>
        <w:spacing w:line="276" w:lineRule="auto"/>
        <w:ind w:firstLine="900"/>
        <w:contextualSpacing/>
        <w:rPr>
          <w:spacing w:val="-4"/>
          <w:szCs w:val="28"/>
        </w:rPr>
      </w:pPr>
    </w:p>
    <w:p w:rsidR="00734F05" w:rsidRPr="00295AAF" w:rsidRDefault="00734F05" w:rsidP="00734F05">
      <w:pPr>
        <w:pStyle w:val="2"/>
        <w:suppressAutoHyphens/>
        <w:spacing w:line="276" w:lineRule="auto"/>
        <w:ind w:firstLine="708"/>
        <w:contextualSpacing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 прошедшем 2022 году сотрудники полиции работали в непростых условиях, и </w:t>
      </w:r>
      <w:r w:rsidRPr="00295AAF">
        <w:rPr>
          <w:szCs w:val="28"/>
        </w:rPr>
        <w:t xml:space="preserve">подводя итоги работы Управления за 2022 год, </w:t>
      </w:r>
      <w:r w:rsidRPr="00295AAF">
        <w:rPr>
          <w:rFonts w:eastAsia="Calibri"/>
          <w:spacing w:val="-4"/>
          <w:szCs w:val="28"/>
        </w:rPr>
        <w:t>надо отметить, что</w:t>
      </w:r>
      <w:r w:rsidRPr="00295AAF">
        <w:rPr>
          <w:rFonts w:eastAsiaTheme="minorHAnsi"/>
          <w:szCs w:val="28"/>
          <w:lang w:eastAsia="en-US"/>
        </w:rPr>
        <w:t xml:space="preserve"> приоритетными направлениями для нас в прошедшем году было: недопущение дестабилизации оперативной обстановки, повышение эффективности работы по предупреждению, пресечению и раскрытию преступлений, а также совершенствование системы профилактики как по направлению </w:t>
      </w:r>
      <w:r w:rsidRPr="00295AAF">
        <w:rPr>
          <w:rFonts w:eastAsiaTheme="minorHAnsi"/>
          <w:szCs w:val="28"/>
          <w:lang w:val="en-US" w:eastAsia="en-US"/>
        </w:rPr>
        <w:t>IT</w:t>
      </w:r>
      <w:r w:rsidRPr="00295AAF">
        <w:rPr>
          <w:rFonts w:eastAsiaTheme="minorHAnsi"/>
          <w:szCs w:val="28"/>
          <w:lang w:eastAsia="en-US"/>
        </w:rPr>
        <w:t xml:space="preserve"> преступлений, так и в целом по охране общественного порядка. Кроме того, в рамках обеспечительных мер по исполнению задач, определенных Президентом Российской Федерации, Министром внутренних дел и Главным управлением по Красноярскому краю, последовательно выполнялись задачи по обеспечению общественной безопасности, с учетом произошедших геополитических изменений. </w:t>
      </w:r>
    </w:p>
    <w:p w:rsidR="00734F05" w:rsidRPr="00295AAF" w:rsidRDefault="00734F05" w:rsidP="00734F05">
      <w:pPr>
        <w:pStyle w:val="2"/>
        <w:suppressAutoHyphens/>
        <w:spacing w:line="276" w:lineRule="auto"/>
        <w:ind w:firstLine="708"/>
        <w:contextualSpacing/>
        <w:rPr>
          <w:rFonts w:eastAsiaTheme="minorHAnsi"/>
          <w:szCs w:val="28"/>
          <w:lang w:eastAsia="en-US"/>
        </w:rPr>
      </w:pPr>
      <w:r w:rsidRPr="00295AAF">
        <w:rPr>
          <w:rFonts w:eastAsiaTheme="minorHAnsi"/>
          <w:szCs w:val="28"/>
          <w:lang w:eastAsia="en-US"/>
        </w:rPr>
        <w:t xml:space="preserve">Одним из важных направлений стало усиление борьбы по противодействию терроризму и экстремизму, реализуемое во взаимодействии с другими правоохранительными структурами. </w:t>
      </w:r>
    </w:p>
    <w:p w:rsidR="00734F05" w:rsidRPr="00295AAF" w:rsidRDefault="00734F05" w:rsidP="00734F05">
      <w:pPr>
        <w:pStyle w:val="2"/>
        <w:suppressAutoHyphens/>
        <w:spacing w:line="276" w:lineRule="auto"/>
        <w:ind w:firstLine="708"/>
        <w:contextualSpacing/>
        <w:rPr>
          <w:rFonts w:eastAsiaTheme="minorHAnsi"/>
          <w:szCs w:val="28"/>
          <w:lang w:eastAsia="en-US"/>
        </w:rPr>
      </w:pPr>
      <w:r w:rsidRPr="00295AAF">
        <w:rPr>
          <w:rFonts w:eastAsiaTheme="minorHAnsi"/>
          <w:szCs w:val="28"/>
          <w:lang w:eastAsia="en-US"/>
        </w:rPr>
        <w:t xml:space="preserve">В течении 2022 года мы фиксировали многочисленные сообщения о заведомо ложных сообщениях об актах терроризма, которых поступило более 30, возбуждено 9 уголовных дел. Основным объектом преступного проявления явился Железногорский городской суд. Однако выработанный механизм эффективного межведомственного взаимодействия, позволил минимизировать затраты и не ставить под угрозу судебные процессы. Также в отработке данных сообщений нам значительную практическую помощь оказывают войсковые </w:t>
      </w:r>
      <w:r w:rsidRPr="00295AAF">
        <w:rPr>
          <w:rFonts w:eastAsiaTheme="minorHAnsi"/>
          <w:szCs w:val="28"/>
          <w:lang w:eastAsia="en-US"/>
        </w:rPr>
        <w:lastRenderedPageBreak/>
        <w:t xml:space="preserve">части, которые выделяют кинологов со служебными собаками для обследования зданий. </w:t>
      </w:r>
    </w:p>
    <w:p w:rsidR="00734F05" w:rsidRPr="00295AAF" w:rsidRDefault="00734F05" w:rsidP="00734F05">
      <w:pPr>
        <w:pStyle w:val="2"/>
        <w:suppressAutoHyphens/>
        <w:spacing w:line="276" w:lineRule="auto"/>
        <w:ind w:firstLine="708"/>
        <w:contextualSpacing/>
        <w:rPr>
          <w:rFonts w:eastAsiaTheme="minorHAnsi"/>
          <w:szCs w:val="28"/>
          <w:lang w:eastAsia="en-US"/>
        </w:rPr>
      </w:pPr>
      <w:r w:rsidRPr="00295AAF">
        <w:rPr>
          <w:rFonts w:eastAsiaTheme="minorHAnsi"/>
          <w:szCs w:val="28"/>
          <w:lang w:eastAsia="en-US"/>
        </w:rPr>
        <w:t xml:space="preserve">В 2022 году уголовно наказуемых деяний экстремистской направленной допущено не было, однако было выявлено 18 административных правонарушений. </w:t>
      </w:r>
    </w:p>
    <w:p w:rsidR="00734F05" w:rsidRPr="00295AAF" w:rsidRDefault="00734F05" w:rsidP="00734F05">
      <w:pPr>
        <w:pStyle w:val="2"/>
        <w:suppressAutoHyphens/>
        <w:spacing w:line="276" w:lineRule="auto"/>
        <w:ind w:firstLine="708"/>
        <w:contextualSpacing/>
        <w:rPr>
          <w:rFonts w:eastAsiaTheme="minorHAnsi"/>
          <w:szCs w:val="28"/>
          <w:lang w:eastAsia="en-US"/>
        </w:rPr>
      </w:pPr>
      <w:r w:rsidRPr="00295AAF">
        <w:rPr>
          <w:rFonts w:eastAsiaTheme="minorHAnsi"/>
          <w:szCs w:val="28"/>
          <w:lang w:eastAsia="en-US"/>
        </w:rPr>
        <w:t xml:space="preserve">Работа, направленная на выявление лиц, оказывающих содействие представителям деструктивных структур, продолжается, в том числе во взаимодействии с сотрудниками ФСБ.       </w:t>
      </w:r>
    </w:p>
    <w:p w:rsidR="00734F05" w:rsidRDefault="00734F05" w:rsidP="00734F05">
      <w:pPr>
        <w:pStyle w:val="2"/>
        <w:suppressAutoHyphens/>
        <w:spacing w:line="276" w:lineRule="auto"/>
        <w:ind w:firstLine="708"/>
        <w:contextualSpacing/>
        <w:rPr>
          <w:rFonts w:eastAsiaTheme="minorHAnsi"/>
          <w:szCs w:val="28"/>
          <w:lang w:eastAsia="en-US"/>
        </w:rPr>
      </w:pPr>
      <w:r w:rsidRPr="00295AAF">
        <w:rPr>
          <w:szCs w:val="28"/>
        </w:rPr>
        <w:t xml:space="preserve">Прошлый год показал всю актуальность и значимость деятельности органа внутренних дел при возникновении чрезвычайных обстоятельств. В этой связи подготовка личного состава навыкам и умениям, в том числе в составе сводного отряда, остается первоочередной задачей. </w:t>
      </w:r>
      <w:r w:rsidRPr="00295AAF">
        <w:rPr>
          <w:rFonts w:eastAsiaTheme="minorHAnsi"/>
          <w:szCs w:val="28"/>
          <w:lang w:eastAsia="en-US"/>
        </w:rPr>
        <w:t xml:space="preserve">Параллельно с обеспечением общественной безопасности на территории ЗАТО, сводный отряд сотрудников Железногорской полиции 9 раз выезжал в полном составе в количестве 40 человек в соседние территории для оказания практической помощи. </w:t>
      </w:r>
      <w:r>
        <w:rPr>
          <w:rFonts w:eastAsiaTheme="minorHAnsi"/>
          <w:szCs w:val="28"/>
          <w:lang w:eastAsia="en-US"/>
        </w:rPr>
        <w:t xml:space="preserve">Также в результате уничтожения огнем десятков жилых домов в Уярском районе, сотрудники Железногорской полиции привлекались для проведения неотложных следственных действий на месте произошедшей трагедии. И стоит отметить, что свою работу выполнили на высоком уровне. </w:t>
      </w:r>
    </w:p>
    <w:p w:rsidR="00734F05" w:rsidRDefault="00734F05" w:rsidP="00734F05">
      <w:pPr>
        <w:pStyle w:val="2"/>
        <w:suppressAutoHyphens/>
        <w:spacing w:line="276" w:lineRule="auto"/>
        <w:ind w:firstLine="708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Кроме того, прошедший год, был годом снятия противоковидных ограничений, разрешено проводить мероприятия с массовым участием граждан в полном объеме. И первым таким было празднование 9 Мая, где участие приняло значительное количество горожан.  </w:t>
      </w:r>
    </w:p>
    <w:p w:rsidR="00734F05" w:rsidRDefault="00734F05" w:rsidP="00734F05">
      <w:pPr>
        <w:pStyle w:val="2"/>
        <w:suppressAutoHyphens/>
        <w:spacing w:line="276" w:lineRule="auto"/>
        <w:ind w:firstLine="708"/>
        <w:contextualSpacing/>
        <w:rPr>
          <w:szCs w:val="28"/>
        </w:rPr>
      </w:pPr>
      <w:r w:rsidRPr="00295AAF">
        <w:rPr>
          <w:rFonts w:eastAsiaTheme="minorHAnsi"/>
          <w:szCs w:val="28"/>
          <w:lang w:eastAsia="en-US"/>
        </w:rPr>
        <w:t xml:space="preserve">Также для охраны общественного порядка привлекались </w:t>
      </w:r>
      <w:r w:rsidRPr="00295AAF">
        <w:rPr>
          <w:rFonts w:eastAsia="Arial Unicode MS"/>
          <w:szCs w:val="28"/>
          <w:u w:color="000000"/>
        </w:rPr>
        <w:t xml:space="preserve">представители народной дружины ДНД «Витязь». </w:t>
      </w:r>
      <w:r w:rsidRPr="00295AAF">
        <w:rPr>
          <w:szCs w:val="28"/>
        </w:rPr>
        <w:t>За 2022 год народные дружинники для несения службы совместно с сотрудниками полиции привлекались 56 раз. С их участием был обеспечен правопорядок при проведении 16 мероприятий с массовым участием граждан, раскрыто 2 преступления выявлено 26</w:t>
      </w:r>
      <w:r>
        <w:rPr>
          <w:szCs w:val="28"/>
        </w:rPr>
        <w:t xml:space="preserve"> административных правонарушения</w:t>
      </w:r>
      <w:r w:rsidRPr="00295AAF">
        <w:rPr>
          <w:szCs w:val="28"/>
        </w:rPr>
        <w:t>.</w:t>
      </w:r>
      <w:r>
        <w:rPr>
          <w:szCs w:val="28"/>
        </w:rPr>
        <w:t xml:space="preserve"> </w:t>
      </w:r>
    </w:p>
    <w:p w:rsidR="00734F05" w:rsidRDefault="00734F05" w:rsidP="00734F05">
      <w:pPr>
        <w:pStyle w:val="2"/>
        <w:suppressAutoHyphens/>
        <w:spacing w:line="276" w:lineRule="auto"/>
        <w:ind w:firstLine="708"/>
        <w:contextualSpacing/>
        <w:rPr>
          <w:szCs w:val="28"/>
        </w:rPr>
      </w:pPr>
      <w:r>
        <w:rPr>
          <w:szCs w:val="28"/>
        </w:rPr>
        <w:t xml:space="preserve">Активное </w:t>
      </w:r>
      <w:r w:rsidRPr="00295AAF">
        <w:rPr>
          <w:szCs w:val="28"/>
        </w:rPr>
        <w:t>содействие оказывает волонт</w:t>
      </w:r>
      <w:r>
        <w:rPr>
          <w:szCs w:val="28"/>
        </w:rPr>
        <w:t>ерское движение «Сибирь», которо</w:t>
      </w:r>
      <w:r w:rsidRPr="00295AAF">
        <w:rPr>
          <w:szCs w:val="28"/>
        </w:rPr>
        <w:t>е участвуют в поисковых мероприятиях по установлению без вести пропавших граждан вне зависимости от времени года и времени суток.</w:t>
      </w:r>
      <w:r>
        <w:rPr>
          <w:szCs w:val="28"/>
        </w:rPr>
        <w:t xml:space="preserve"> </w:t>
      </w:r>
    </w:p>
    <w:p w:rsidR="00734F05" w:rsidRDefault="00734F05" w:rsidP="00734F05">
      <w:pPr>
        <w:pStyle w:val="2"/>
        <w:suppressAutoHyphens/>
        <w:spacing w:line="276" w:lineRule="auto"/>
        <w:ind w:firstLine="708"/>
        <w:contextualSpacing/>
        <w:rPr>
          <w:szCs w:val="28"/>
        </w:rPr>
      </w:pPr>
      <w:r>
        <w:rPr>
          <w:szCs w:val="28"/>
        </w:rPr>
        <w:t>На итоговым совещании, проведенном нами 23 января с участием заместителя начальника Главного управления МВД России по Красноярскому краю, руководители данных организаций были отмечены и им от имени нашего Управления вручены благодарственные письма.</w:t>
      </w:r>
    </w:p>
    <w:p w:rsidR="00734F05" w:rsidRDefault="00734F05" w:rsidP="00734F05">
      <w:pPr>
        <w:pStyle w:val="2"/>
        <w:suppressAutoHyphens/>
        <w:spacing w:line="276" w:lineRule="auto"/>
        <w:ind w:firstLine="708"/>
        <w:contextualSpacing/>
        <w:rPr>
          <w:szCs w:val="28"/>
        </w:rPr>
      </w:pPr>
      <w:r>
        <w:rPr>
          <w:szCs w:val="28"/>
        </w:rPr>
        <w:t xml:space="preserve">Кроме того, опыт выстраивания доверительных отношений с жителями  приносит свои результаты. Благодаря высокой гражданской позиции, неравнодушия к бедам и проблемам нашего города, был предотвращен ряд </w:t>
      </w:r>
      <w:r>
        <w:rPr>
          <w:szCs w:val="28"/>
        </w:rPr>
        <w:lastRenderedPageBreak/>
        <w:t xml:space="preserve">происшествий и преступлений. Один из ярких примеров, когда мужчина увидел 3-х летнего ребенка, гуляющего по проезжей части проспекта Ленинградского, не проехал мимо, отвел мальчика с дороги, после чего прибыл с ним в дежурную часть, где уже далее сотрудники установили его родителей и вернули ребенка в семью в целости и сохранности. Имели место быть факты возврата денежных средств гражданам, которые были утеряны ими по невнимательности. Также работником такси, пресечена попытка совершения преступления дистанционным способом, когда жительница уже собралась ехать к банкомату для перевода своих денег злоумышленникам. Данные факты не единичные и нами не оставлены без внимания. Мной каждому гражданину были высказаны слова благодарности при общем собрании личного состава, вручены благодарственные письма. Кроме того, на основании нашего ходатайства поощрялись жители и денежным вознаграждением за полученную информацию, которая способствовала раскрытию преступления. Данную работу мы продолжим и в текущем году. </w:t>
      </w:r>
    </w:p>
    <w:p w:rsidR="00734F05" w:rsidRDefault="00734F05" w:rsidP="00734F05">
      <w:pPr>
        <w:pStyle w:val="2"/>
        <w:suppressAutoHyphens/>
        <w:spacing w:line="276" w:lineRule="auto"/>
        <w:ind w:firstLine="708"/>
        <w:contextualSpacing/>
        <w:rPr>
          <w:szCs w:val="28"/>
        </w:rPr>
      </w:pPr>
      <w:r>
        <w:rPr>
          <w:szCs w:val="28"/>
        </w:rPr>
        <w:t xml:space="preserve">Вместе с тем, полагаю, что наиболее справедливая оценка  деятельности сотрудников Управления – доверие граждан, их удовлетворенность нашей работой. И наиболее достоверно этот результат можно получить при проведении сходов с гражданами, личного общения с ними и разрешения имеющихся проблем. Так, в ходе ежедневного изучения оперативной сводки были выявлены многочисленные жалобы на одно из кафе города, посетители которого приносили значительные неудобства гражданам. С целью предотвращения правонарушений, нами инициативно проведен сход с гражданами, с участием владельца заведения, обсуждены все проблемные вопросы, и справедливости ради могу констатировать, что в настоящее время сообщений о противоправной деятельности кафе в дежурную часть не поступает. Аналогичная работа проделана в одном из жилых домов города, где также житель нашего города доставлял неудобства горожанам своими действиями. Всего во втором полугодии проведено 6 сходов с участием начальника Управления.    </w:t>
      </w:r>
    </w:p>
    <w:p w:rsidR="00734F05" w:rsidRPr="00295AAF" w:rsidRDefault="00734F05" w:rsidP="00734F05">
      <w:pPr>
        <w:pStyle w:val="2"/>
        <w:suppressAutoHyphens/>
        <w:spacing w:line="276" w:lineRule="auto"/>
        <w:ind w:firstLine="708"/>
        <w:contextualSpacing/>
        <w:rPr>
          <w:szCs w:val="28"/>
        </w:rPr>
      </w:pPr>
      <w:r>
        <w:rPr>
          <w:szCs w:val="28"/>
        </w:rPr>
        <w:t xml:space="preserve">В обеспечении безопасности граждан также оказывают содействие и Частные охранные предприятия. Для обеспечения эффективного взаимодействия и его систематизации, в октябре инициировано проведение 2-х рабочих совещаний с руководителями 8-ми ЧОП, по результатам которых с каждым подписаны соглашения.        </w:t>
      </w:r>
    </w:p>
    <w:p w:rsidR="00734F05" w:rsidRPr="00295AAF" w:rsidRDefault="00734F05" w:rsidP="00734F05">
      <w:pPr>
        <w:pStyle w:val="2"/>
        <w:suppressAutoHyphens/>
        <w:spacing w:line="276" w:lineRule="auto"/>
        <w:ind w:firstLine="708"/>
        <w:contextualSpacing/>
        <w:rPr>
          <w:b/>
          <w:szCs w:val="28"/>
        </w:rPr>
      </w:pPr>
      <w:r w:rsidRPr="00295AAF">
        <w:rPr>
          <w:szCs w:val="28"/>
        </w:rPr>
        <w:t xml:space="preserve">Учитывая территориальную особенность нашего города и установленный режим пребывания граждан, в том числе иностранцев, </w:t>
      </w:r>
      <w:proofErr w:type="gramStart"/>
      <w:r w:rsidRPr="00295AAF">
        <w:rPr>
          <w:szCs w:val="28"/>
        </w:rPr>
        <w:t>контроль за</w:t>
      </w:r>
      <w:proofErr w:type="gramEnd"/>
      <w:r w:rsidRPr="00295AAF">
        <w:rPr>
          <w:szCs w:val="28"/>
        </w:rPr>
        <w:t xml:space="preserve"> миграционными процессами также остается одной из первостепенных задач. По итогам прошедшего года поставлено на учет 46 (+21,1%) иностранных</w:t>
      </w:r>
      <w:r>
        <w:rPr>
          <w:szCs w:val="28"/>
        </w:rPr>
        <w:t xml:space="preserve"> граждан </w:t>
      </w:r>
      <w:r>
        <w:rPr>
          <w:szCs w:val="28"/>
        </w:rPr>
        <w:lastRenderedPageBreak/>
        <w:t xml:space="preserve">и лиц без гражданства. </w:t>
      </w:r>
      <w:r w:rsidRPr="00295AAF">
        <w:rPr>
          <w:szCs w:val="28"/>
        </w:rPr>
        <w:t>Сл</w:t>
      </w:r>
      <w:r>
        <w:rPr>
          <w:szCs w:val="28"/>
        </w:rPr>
        <w:t>едует отметить, что за прошедшие</w:t>
      </w:r>
      <w:r w:rsidRPr="00295AAF">
        <w:rPr>
          <w:szCs w:val="28"/>
        </w:rPr>
        <w:t xml:space="preserve"> 12 месяцев фактов совершения преступлений иностранными гражданами, а также в отношении них на территории ЗАТО, не допущено.  </w:t>
      </w:r>
    </w:p>
    <w:p w:rsidR="00734F05" w:rsidRPr="00295AAF" w:rsidRDefault="00734F05" w:rsidP="00734F05">
      <w:pPr>
        <w:pStyle w:val="2"/>
        <w:suppressAutoHyphens/>
        <w:spacing w:line="276" w:lineRule="auto"/>
        <w:ind w:firstLine="708"/>
        <w:contextualSpacing/>
        <w:rPr>
          <w:rFonts w:eastAsiaTheme="minorHAnsi"/>
          <w:szCs w:val="28"/>
          <w:lang w:eastAsia="en-US"/>
        </w:rPr>
      </w:pPr>
      <w:r w:rsidRPr="00295AAF">
        <w:rPr>
          <w:rFonts w:eastAsiaTheme="minorHAnsi"/>
          <w:szCs w:val="28"/>
          <w:lang w:eastAsia="en-US"/>
        </w:rPr>
        <w:t>Эта раб</w:t>
      </w:r>
      <w:r>
        <w:rPr>
          <w:rFonts w:eastAsiaTheme="minorHAnsi"/>
          <w:szCs w:val="28"/>
          <w:lang w:eastAsia="en-US"/>
        </w:rPr>
        <w:t>ота останется приоритетной и в этом</w:t>
      </w:r>
      <w:r w:rsidRPr="00295AAF">
        <w:rPr>
          <w:rFonts w:eastAsiaTheme="minorHAnsi"/>
          <w:szCs w:val="28"/>
          <w:lang w:eastAsia="en-US"/>
        </w:rPr>
        <w:t xml:space="preserve"> году, учитывая требования Директивы на 2023 год. </w:t>
      </w:r>
    </w:p>
    <w:p w:rsidR="00734F05" w:rsidRPr="00295AAF" w:rsidRDefault="00734F05" w:rsidP="00734F05">
      <w:pPr>
        <w:pStyle w:val="2"/>
        <w:suppressAutoHyphens/>
        <w:spacing w:line="276" w:lineRule="auto"/>
        <w:ind w:firstLine="708"/>
        <w:contextualSpacing/>
        <w:rPr>
          <w:rFonts w:eastAsiaTheme="minorHAnsi"/>
          <w:szCs w:val="28"/>
          <w:lang w:eastAsia="en-US"/>
        </w:rPr>
      </w:pPr>
      <w:r w:rsidRPr="00295AAF">
        <w:rPr>
          <w:rFonts w:eastAsiaTheme="minorHAnsi"/>
          <w:szCs w:val="28"/>
          <w:lang w:eastAsia="en-US"/>
        </w:rPr>
        <w:t xml:space="preserve">Оценивая состояние оперативной обстановки, мы констатируем тенденцию  снижения </w:t>
      </w:r>
      <w:r>
        <w:rPr>
          <w:rFonts w:eastAsiaTheme="minorHAnsi"/>
          <w:szCs w:val="28"/>
          <w:lang w:eastAsia="en-US"/>
        </w:rPr>
        <w:t xml:space="preserve">количества поступивших сообщений более чем на 2000 (всего 18210) и соответственно </w:t>
      </w:r>
      <w:r w:rsidRPr="00295AAF">
        <w:rPr>
          <w:rFonts w:eastAsiaTheme="minorHAnsi"/>
          <w:szCs w:val="28"/>
          <w:lang w:eastAsia="en-US"/>
        </w:rPr>
        <w:t xml:space="preserve">уровня регистрируемых преступлений. Всего на учет поставлено 1062 уголовно – наказуемых деяния (-12,7% или 154 факта). При этом каждое 4-е преступление является инициативно выявленным сотрудниками полиции (в сфере экономики, незаконного оборота наркотиков, двойной превенции, а также предусмотренных ст. 264.1 УК РФ). </w:t>
      </w:r>
    </w:p>
    <w:p w:rsidR="00734F05" w:rsidRPr="00295AAF" w:rsidRDefault="00734F05" w:rsidP="00301D40">
      <w:pPr>
        <w:widowControl w:val="0"/>
        <w:tabs>
          <w:tab w:val="left" w:pos="851"/>
          <w:tab w:val="left" w:pos="1276"/>
          <w:tab w:val="left" w:pos="524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pacing w:val="-2"/>
        </w:rPr>
      </w:pPr>
      <w:r w:rsidRPr="00295AAF">
        <w:rPr>
          <w:spacing w:val="-2"/>
        </w:rPr>
        <w:t xml:space="preserve">На протяжении последних лет значительную долю в общей структуре преступности занимали </w:t>
      </w:r>
      <w:r w:rsidRPr="00295AAF">
        <w:rPr>
          <w:spacing w:val="-2"/>
          <w:lang w:val="en-US"/>
        </w:rPr>
        <w:t>ITT</w:t>
      </w:r>
      <w:r w:rsidRPr="00295AAF">
        <w:rPr>
          <w:spacing w:val="-2"/>
        </w:rPr>
        <w:t xml:space="preserve">-преступления. В прошедшем году отмечается их снижение, однако удельный вес остается достаточно высоким. Всего совершено 66 краж с электронных счетов граждан (-58,2%) и 236 мошенничеств (-18,1%).  Снижение уровня криминальной активности обусловлено целенаправленной профилактической работой со стороны участковых уполномоченных, которую в текущем году </w:t>
      </w:r>
      <w:r>
        <w:rPr>
          <w:spacing w:val="-2"/>
        </w:rPr>
        <w:t xml:space="preserve">мы </w:t>
      </w:r>
      <w:r w:rsidRPr="00295AAF">
        <w:rPr>
          <w:spacing w:val="-2"/>
        </w:rPr>
        <w:t>продолж</w:t>
      </w:r>
      <w:r>
        <w:rPr>
          <w:spacing w:val="-2"/>
        </w:rPr>
        <w:t>им, особо внимание уделим</w:t>
      </w:r>
      <w:r w:rsidRPr="00295AAF">
        <w:rPr>
          <w:spacing w:val="-2"/>
        </w:rPr>
        <w:t xml:space="preserve"> гражданам пожилого возраста. Раскрываемость дистанционных краж и мошенничеств составила 50 и 21,1% соответственно</w:t>
      </w:r>
      <w:r>
        <w:rPr>
          <w:spacing w:val="-2"/>
        </w:rPr>
        <w:t>, при среднекраевом в 37 и 12%</w:t>
      </w:r>
      <w:r w:rsidRPr="00295AAF">
        <w:rPr>
          <w:spacing w:val="-2"/>
        </w:rPr>
        <w:t xml:space="preserve">. </w:t>
      </w:r>
    </w:p>
    <w:p w:rsidR="00734F05" w:rsidRPr="00295AAF" w:rsidRDefault="00734F05" w:rsidP="00301D40">
      <w:pPr>
        <w:widowControl w:val="0"/>
        <w:tabs>
          <w:tab w:val="left" w:pos="851"/>
          <w:tab w:val="left" w:pos="1276"/>
          <w:tab w:val="left" w:pos="524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pacing w:val="-2"/>
        </w:rPr>
      </w:pPr>
      <w:r w:rsidRPr="00295AAF">
        <w:rPr>
          <w:spacing w:val="-2"/>
        </w:rPr>
        <w:t xml:space="preserve">Реализованный комплекс мер способствовал сохранению позитивных тенденций по отдельным направлениям профилактической деятельности.  </w:t>
      </w:r>
    </w:p>
    <w:p w:rsidR="00734F05" w:rsidRPr="00295AAF" w:rsidRDefault="00734F05" w:rsidP="00734F05">
      <w:pPr>
        <w:spacing w:line="276" w:lineRule="auto"/>
        <w:ind w:firstLine="708"/>
        <w:jc w:val="both"/>
      </w:pPr>
      <w:r w:rsidRPr="00295AAF">
        <w:t xml:space="preserve">Отмечается снижение криминальной активности со стороны несовершеннолетних, которыми совершено 19 преступлений, удельный вес в общей структуре составляет около 2%. Вместе с тем, важным аспектом профилактической работы являлось предупреждение повторной преступности, что также </w:t>
      </w:r>
      <w:proofErr w:type="gramStart"/>
      <w:r w:rsidRPr="00295AAF">
        <w:t>принесло желаемые результаты</w:t>
      </w:r>
      <w:proofErr w:type="gramEnd"/>
      <w:r w:rsidRPr="00295AAF">
        <w:t xml:space="preserve">. На 14% меньше совершено преступлений лицами, ранее приступавшими закон. </w:t>
      </w:r>
    </w:p>
    <w:p w:rsidR="00734F05" w:rsidRPr="00295AAF" w:rsidRDefault="00734F05" w:rsidP="00734F05">
      <w:pPr>
        <w:spacing w:line="276" w:lineRule="auto"/>
        <w:ind w:firstLine="708"/>
        <w:jc w:val="both"/>
      </w:pPr>
      <w:r w:rsidRPr="00295AAF">
        <w:t xml:space="preserve">Кроме того, одним из инструментов борьбы с преступностью является пресечение преступлений путем их инициативного выявления и привлечения лиц к уголовной ответственности. Так в 2022 году на учет поставлено 76 преступлений, связанных с незаконным оборотом наркотических средств. В результате слаженного взаимодействия следственных органов и сотрудников оперативного подразделения наркоконтроля, пресечена деятельность 3-х организованных преступных групп, по которым в суд направлено 4 уголовных дела.  Из незаконного оборота изъято более 3 килограммов наркотических средств, как растительного, так и синтетического происхождения. </w:t>
      </w:r>
    </w:p>
    <w:p w:rsidR="00734F05" w:rsidRPr="00295AAF" w:rsidRDefault="00734F05" w:rsidP="00734F05">
      <w:pPr>
        <w:spacing w:line="276" w:lineRule="auto"/>
        <w:ind w:firstLine="567"/>
        <w:jc w:val="both"/>
      </w:pPr>
    </w:p>
    <w:p w:rsidR="00734F05" w:rsidRPr="00295AAF" w:rsidRDefault="00734F05" w:rsidP="00734F05">
      <w:pPr>
        <w:spacing w:line="276" w:lineRule="auto"/>
        <w:ind w:firstLine="567"/>
        <w:jc w:val="both"/>
      </w:pPr>
      <w:r w:rsidRPr="00295AAF">
        <w:lastRenderedPageBreak/>
        <w:t>Активно проводилась предупредительная работа в рамках административного законодательства. Пресечено 2791 правонарушение, в том числе на 11% больше связанных с причинением побоев, вдвое больше пресечено фактов мелкого хищения, всего 195. Также проводились мероприятия по противодействию незаконному распространению алкогольной продукции, составлено 19 протоколов об ад</w:t>
      </w:r>
      <w:r>
        <w:t xml:space="preserve">министративных правонарушениях, возбуждено уголовное дело, в рамках которого из незаконного оборота изъято около 1000 бутылок контрафактного алкоголя. </w:t>
      </w:r>
    </w:p>
    <w:p w:rsidR="00734F05" w:rsidRPr="00295AAF" w:rsidRDefault="00734F05" w:rsidP="00734F05">
      <w:pPr>
        <w:spacing w:line="276" w:lineRule="auto"/>
        <w:ind w:firstLine="567"/>
        <w:jc w:val="both"/>
        <w:rPr>
          <w:spacing w:val="-4"/>
        </w:rPr>
      </w:pPr>
      <w:r>
        <w:t xml:space="preserve">Также </w:t>
      </w:r>
      <w:r w:rsidRPr="00295AAF">
        <w:t>подразделением экономической безопасности нашего Управления решаются задачи по обеспечению экономической безопасн</w:t>
      </w:r>
      <w:r>
        <w:t>ости на территории обслуживания, выявлено 28 таких преступлений. (+13%).</w:t>
      </w:r>
    </w:p>
    <w:p w:rsidR="00734F05" w:rsidRDefault="00734F05" w:rsidP="00734F05">
      <w:pPr>
        <w:spacing w:line="276" w:lineRule="auto"/>
        <w:ind w:firstLine="567"/>
        <w:jc w:val="both"/>
        <w:rPr>
          <w:spacing w:val="-4"/>
        </w:rPr>
      </w:pPr>
      <w:r w:rsidRPr="00295AAF">
        <w:rPr>
          <w:spacing w:val="-4"/>
        </w:rPr>
        <w:t xml:space="preserve">Проблемным вопросом по итогам года остается достаточно высокий уровень криминальной активности на улицах и иных общественных местах, где увеличение составило 1,6% и 16,6% соответственно. Обозначая данную проблематику и формат </w:t>
      </w:r>
      <w:r>
        <w:rPr>
          <w:spacing w:val="-4"/>
        </w:rPr>
        <w:t>выступления</w:t>
      </w:r>
      <w:r w:rsidRPr="00295AAF">
        <w:rPr>
          <w:spacing w:val="-4"/>
        </w:rPr>
        <w:t>, считаю необходимым вернуться к вопросу внедрения системы «Безопасный город», которая успешно используется на территории города Красноярска и приносит свои результаты, в том числе при раскрытии преступлений и пресечении</w:t>
      </w:r>
      <w:r>
        <w:rPr>
          <w:spacing w:val="-4"/>
        </w:rPr>
        <w:t xml:space="preserve"> административных правонарушений</w:t>
      </w:r>
      <w:r w:rsidRPr="00295AAF">
        <w:rPr>
          <w:spacing w:val="-4"/>
        </w:rPr>
        <w:t xml:space="preserve">. </w:t>
      </w:r>
    </w:p>
    <w:p w:rsidR="00734F05" w:rsidRPr="00295AAF" w:rsidRDefault="00734F05" w:rsidP="00734F05">
      <w:pPr>
        <w:spacing w:line="276" w:lineRule="auto"/>
        <w:ind w:firstLine="567"/>
        <w:jc w:val="both"/>
      </w:pPr>
      <w:r w:rsidRPr="00295AAF">
        <w:t xml:space="preserve">Безопасность дорожного движения всегда выступает объектом повышенного внимания. При незначительном росте общего числа зарегистрированных ДТП с 59 до 60, наблюдается рост с 3 до 7 ДТП по вине пешеходов (+133,3%), в которых 2 человека погибло и 5 человек получили ранения (+400,0%). По вине водителей транспорта, принадлежащего юридическим лицам, зарегистрировано 3 ДТП (+200%), в том числе по вине водителей автобусов зарегистрировано 2 ДТП (+100%). В связи с чем активизация профилактических и предупредительных мер требуется не только со стороны сотрудников полиции, но всех субъектов профилактики по компетенции, в том числе с рассмотрением проблемных вопросов на комиссии по безопасности дорожного движения. </w:t>
      </w:r>
    </w:p>
    <w:p w:rsidR="00734F05" w:rsidRPr="00295AAF" w:rsidRDefault="00734F05" w:rsidP="00734F05">
      <w:pPr>
        <w:spacing w:line="276" w:lineRule="auto"/>
        <w:ind w:firstLine="567"/>
        <w:jc w:val="both"/>
      </w:pPr>
      <w:proofErr w:type="gramStart"/>
      <w:r w:rsidRPr="00295AAF">
        <w:t xml:space="preserve">В результате тесного взаимодействия следственных органов, органа дознания и оперативных служб значительно увеличилась раскрываемость преступлений, которая составила 61,9%, в том числе по тяжким составам 54,5%. На 17,7% меньше осталось дел в состоянии неочевидности, общее количество уголовных дел, направленных в суд для привлечения лиц к установленной законом ответственности, возросло на 1,5%, при снижении регистрируемых преступлений.  </w:t>
      </w:r>
      <w:proofErr w:type="gramEnd"/>
    </w:p>
    <w:p w:rsidR="00734F05" w:rsidRDefault="00734F05" w:rsidP="00301D40">
      <w:pPr>
        <w:spacing w:line="276" w:lineRule="auto"/>
        <w:ind w:firstLine="709"/>
        <w:jc w:val="both"/>
      </w:pPr>
      <w:r w:rsidRPr="00295AAF">
        <w:t>Укомплектованность личного состава также является одним из значительных факторов, влияющих на результативность деятельности полиции. Некомплект составил 51 единицу или 15,4%.</w:t>
      </w:r>
      <w:r>
        <w:t xml:space="preserve">  В данном вопросе хотелось бы </w:t>
      </w:r>
      <w:r>
        <w:lastRenderedPageBreak/>
        <w:t xml:space="preserve">выразить благодарность органам местного самоуправления, которые выделяют жилые помещения для сотрудников полиции, в том числе с других населенных пунктов, что в свою очередь создает условия для привлечения граждан для поступления на службу в органы внутренних дел.  </w:t>
      </w:r>
    </w:p>
    <w:p w:rsidR="00734F05" w:rsidRDefault="00734F05" w:rsidP="00301D40">
      <w:pPr>
        <w:spacing w:line="276" w:lineRule="auto"/>
        <w:ind w:firstLine="709"/>
        <w:jc w:val="both"/>
      </w:pPr>
      <w:r w:rsidRPr="00295AAF">
        <w:t>Также в прошедшем году проводилась целенаправлен</w:t>
      </w:r>
      <w:r w:rsidR="002769D8">
        <w:t>ная работа по укреплению учетно-</w:t>
      </w:r>
      <w:r w:rsidRPr="00295AAF">
        <w:t>регистрационной дисциплины, направленная на своевременность и законность принимаемых решений, результатом которой явился достаточный высокий удельный вес принятых решений в срок до 3-х суток, а также снижение на 20</w:t>
      </w:r>
      <w:r>
        <w:t>%</w:t>
      </w:r>
      <w:r w:rsidRPr="00295AAF">
        <w:t xml:space="preserve"> количества уголовных дел, возбужденных после отмены принятого решения.   </w:t>
      </w:r>
    </w:p>
    <w:p w:rsidR="002769D8" w:rsidRDefault="00734F05" w:rsidP="002769D8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tabs>
          <w:tab w:val="left" w:pos="720"/>
        </w:tabs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007A6A">
        <w:rPr>
          <w:rFonts w:eastAsia="Calibri"/>
          <w:lang w:eastAsia="en-US"/>
        </w:rPr>
        <w:t xml:space="preserve">В условиях сложной эпидемиологической обстановки </w:t>
      </w:r>
      <w:r>
        <w:rPr>
          <w:rFonts w:eastAsia="Calibri"/>
          <w:lang w:eastAsia="en-US"/>
        </w:rPr>
        <w:t xml:space="preserve">ранее </w:t>
      </w:r>
      <w:r w:rsidRPr="00007A6A">
        <w:rPr>
          <w:rFonts w:eastAsia="Calibri"/>
          <w:lang w:eastAsia="en-US"/>
        </w:rPr>
        <w:t>мы были вынуждены временно приостановить прием граждан.</w:t>
      </w:r>
      <w:r>
        <w:rPr>
          <w:rFonts w:eastAsia="Calibri"/>
          <w:lang w:eastAsia="en-US"/>
        </w:rPr>
        <w:t xml:space="preserve"> Однако, ограничения во втором полугодии были сняты и данная работы была возобновлена. </w:t>
      </w:r>
      <w:r w:rsidRPr="00007A6A">
        <w:rPr>
          <w:rFonts w:eastAsia="Calibri"/>
          <w:lang w:eastAsia="en-US"/>
        </w:rPr>
        <w:t xml:space="preserve">За </w:t>
      </w:r>
      <w:r>
        <w:rPr>
          <w:rFonts w:eastAsia="Calibri"/>
          <w:lang w:eastAsia="en-US"/>
        </w:rPr>
        <w:t xml:space="preserve">2022 год на личном приеме принят 31 гражданин, 5-и из которых даны разъяснения, от 26 получены письменные заявления и рассмотрены в соответствии с действующим законодательством, по которым направлены ответы. Кроме того, за прошедший год поступило 4 Депутатских запроса, по которым 1 зарегистрировано в КУСП для проведения проверки и по 3 даны ответы в соответствии с действующим законодательством и нашими ведомственными нормативными документами. </w:t>
      </w:r>
    </w:p>
    <w:p w:rsidR="002769D8" w:rsidRDefault="00734F05" w:rsidP="002769D8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tabs>
          <w:tab w:val="left" w:pos="720"/>
        </w:tabs>
        <w:spacing w:line="276" w:lineRule="auto"/>
        <w:ind w:firstLine="709"/>
        <w:contextualSpacing/>
        <w:jc w:val="both"/>
      </w:pPr>
      <w:r w:rsidRPr="002769D8">
        <w:t>Убежден, что личный состав и руководство Управления справятся с поставленными задачами. Мы намерены в полном объеме обеспечить соответствующий уровень безопасности в городе.</w:t>
      </w:r>
    </w:p>
    <w:p w:rsidR="00734F05" w:rsidRPr="002769D8" w:rsidRDefault="00734F05" w:rsidP="002769D8">
      <w:p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5" w:color="FFFFFF"/>
        </w:pBdr>
        <w:tabs>
          <w:tab w:val="left" w:pos="720"/>
        </w:tabs>
        <w:spacing w:line="276" w:lineRule="auto"/>
        <w:ind w:firstLine="709"/>
        <w:contextualSpacing/>
        <w:jc w:val="both"/>
        <w:rPr>
          <w:spacing w:val="-8"/>
        </w:rPr>
      </w:pPr>
      <w:r w:rsidRPr="002769D8">
        <w:t>Выражаю благодарность Администрации ЗАТО г. Железногорск, руководителям правоохранительных органов и градообразующих предприятий, считаю, что достигнутая стабильность криминогенной обстановки и результаты оперативно-служебной деятельности Управления стали следствием тесного взаимодействия со всеми правоохранительными и силовыми ведомствами города, органами местного самоуправления.</w:t>
      </w:r>
    </w:p>
    <w:sectPr w:rsidR="00734F05" w:rsidRPr="002769D8" w:rsidSect="00301D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4F05"/>
    <w:rsid w:val="00252922"/>
    <w:rsid w:val="002769D8"/>
    <w:rsid w:val="00284918"/>
    <w:rsid w:val="00301D40"/>
    <w:rsid w:val="00407E63"/>
    <w:rsid w:val="00691B42"/>
    <w:rsid w:val="007126C0"/>
    <w:rsid w:val="00734F05"/>
    <w:rsid w:val="007639D3"/>
    <w:rsid w:val="00893B11"/>
    <w:rsid w:val="00941904"/>
    <w:rsid w:val="00984C6A"/>
    <w:rsid w:val="00BB6AA2"/>
    <w:rsid w:val="00C44940"/>
    <w:rsid w:val="00C61DCE"/>
    <w:rsid w:val="00D22E87"/>
    <w:rsid w:val="00DE0E7B"/>
    <w:rsid w:val="00FB4910"/>
    <w:rsid w:val="00FF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F0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F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basedOn w:val="a"/>
    <w:rsid w:val="00734F05"/>
    <w:pPr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F0B2B3AADAA44E43F71448417D0CCC0267A6B15CF58409BD09C41D80U9T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8</cp:revision>
  <cp:lastPrinted>2023-02-02T03:26:00Z</cp:lastPrinted>
  <dcterms:created xsi:type="dcterms:W3CDTF">2023-02-02T03:18:00Z</dcterms:created>
  <dcterms:modified xsi:type="dcterms:W3CDTF">2023-02-20T08:13:00Z</dcterms:modified>
</cp:coreProperties>
</file>