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74" w:rsidRDefault="00595474" w:rsidP="0059547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74" w:rsidRPr="003F6BDC" w:rsidRDefault="00595474" w:rsidP="00595474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595474" w:rsidRDefault="00595474" w:rsidP="0059547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ЖЕЛЕЗНОГОРСК </w:t>
      </w:r>
    </w:p>
    <w:p w:rsidR="00595474" w:rsidRPr="00104A23" w:rsidRDefault="00595474" w:rsidP="0059547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595474" w:rsidRDefault="00595474" w:rsidP="00595474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95474" w:rsidRPr="00357E24" w:rsidRDefault="000957A4" w:rsidP="008D68CE">
      <w:pPr>
        <w:framePr w:w="9722" w:h="441" w:hSpace="180" w:wrap="around" w:vAnchor="text" w:hAnchor="page" w:x="1338" w:y="289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25 мая 2023</w:t>
      </w:r>
      <w:r w:rsidRPr="00660B54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</w:t>
      </w:r>
      <w:r w:rsidRPr="00660B54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№</w:t>
      </w:r>
      <w:r w:rsidRPr="00660B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29-347Р</w:t>
      </w:r>
    </w:p>
    <w:p w:rsidR="00595474" w:rsidRPr="003F6BDC" w:rsidRDefault="00595474" w:rsidP="00595474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595474" w:rsidRPr="000965CF" w:rsidRDefault="00595474" w:rsidP="0059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Pr="00E64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95474" w:rsidRPr="000965CF" w:rsidRDefault="00595474" w:rsidP="0059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74" w:rsidRPr="000965CF" w:rsidRDefault="00595474" w:rsidP="00595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0965CF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65CF">
        <w:rPr>
          <w:rFonts w:ascii="Times New Roman" w:hAnsi="Times New Roman" w:cs="Times New Roman"/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0965C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965CF">
        <w:rPr>
          <w:rFonts w:ascii="Times New Roman" w:hAnsi="Times New Roman" w:cs="Times New Roman"/>
          <w:sz w:val="28"/>
          <w:szCs w:val="28"/>
        </w:rPr>
        <w:t xml:space="preserve"> 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5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</w:t>
      </w:r>
      <w:r>
        <w:rPr>
          <w:rFonts w:ascii="Times New Roman" w:hAnsi="Times New Roman" w:cs="Times New Roman"/>
          <w:sz w:val="28"/>
          <w:szCs w:val="28"/>
        </w:rPr>
        <w:t>зногорск от 28.04.2011 № 14-88Р, Совет депутатов</w:t>
      </w:r>
    </w:p>
    <w:p w:rsidR="00595474" w:rsidRPr="000965CF" w:rsidRDefault="00595474" w:rsidP="00595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474" w:rsidRPr="000965CF" w:rsidRDefault="00595474" w:rsidP="005954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595474" w:rsidRPr="000965CF" w:rsidRDefault="00595474" w:rsidP="005954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74" w:rsidRPr="000965CF" w:rsidRDefault="00595474" w:rsidP="00595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на </w:t>
      </w:r>
      <w:r w:rsidR="00D463B4">
        <w:rPr>
          <w:rFonts w:ascii="Times New Roman" w:hAnsi="Times New Roman" w:cs="Times New Roman"/>
          <w:sz w:val="28"/>
          <w:szCs w:val="28"/>
        </w:rPr>
        <w:t>9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463B4">
        <w:rPr>
          <w:rFonts w:ascii="Times New Roman" w:hAnsi="Times New Roman" w:cs="Times New Roman"/>
          <w:sz w:val="28"/>
          <w:szCs w:val="28"/>
        </w:rPr>
        <w:t>3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5474" w:rsidRPr="000965CF" w:rsidRDefault="00595474" w:rsidP="00595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D463B4">
        <w:rPr>
          <w:rFonts w:ascii="Times New Roman" w:hAnsi="Times New Roman" w:cs="Times New Roman"/>
          <w:sz w:val="28"/>
          <w:szCs w:val="28"/>
        </w:rPr>
        <w:t>9 июня 2023</w:t>
      </w:r>
      <w:r w:rsidRPr="000965CF">
        <w:rPr>
          <w:rFonts w:ascii="Times New Roman" w:hAnsi="Times New Roman" w:cs="Times New Roman"/>
          <w:sz w:val="28"/>
          <w:szCs w:val="28"/>
        </w:rPr>
        <w:t xml:space="preserve">  года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0965CF">
        <w:rPr>
          <w:rFonts w:ascii="Times New Roman" w:hAnsi="Times New Roman" w:cs="Times New Roman"/>
          <w:sz w:val="28"/>
          <w:szCs w:val="28"/>
        </w:rPr>
        <w:t xml:space="preserve"> зал (4 этаж).</w:t>
      </w:r>
    </w:p>
    <w:p w:rsidR="00595474" w:rsidRPr="000965CF" w:rsidRDefault="00595474" w:rsidP="00595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Назначить председательствующим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С.Д. Проскурнина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595474" w:rsidRPr="000965CF" w:rsidRDefault="00595474" w:rsidP="00595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595474" w:rsidRDefault="00595474" w:rsidP="0059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ЗАТО                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662971, г. Железногорск, ул. 22 Партсъезда, 21, Совет депутатов ЗАТО г. Железногорск,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225, 230</w:t>
      </w:r>
      <w:r w:rsidR="00767A3A">
        <w:rPr>
          <w:rFonts w:ascii="Times New Roman" w:hAnsi="Times New Roman" w:cs="Times New Roman"/>
          <w:sz w:val="28"/>
          <w:szCs w:val="28"/>
        </w:rPr>
        <w:t xml:space="preserve">, а также посредством официального сайта </w:t>
      </w:r>
      <w:r w:rsidR="00767A3A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ЗАТО </w:t>
      </w:r>
      <w:proofErr w:type="gramStart"/>
      <w:r w:rsidR="00767A3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767A3A">
        <w:rPr>
          <w:rFonts w:ascii="Times New Roman" w:eastAsia="Calibri" w:hAnsi="Times New Roman" w:cs="Times New Roman"/>
          <w:sz w:val="28"/>
          <w:szCs w:val="28"/>
        </w:rPr>
        <w:t xml:space="preserve">. Железногорск в информационно-телекоммуникационной сети Интернет </w:t>
      </w:r>
      <w:r w:rsidR="00767A3A" w:rsidRPr="007E7456"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="00767A3A" w:rsidRPr="00767A3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www.gorsovet-26.ru</w:t>
        </w:r>
      </w:hyperlink>
      <w:r w:rsidR="00767A3A" w:rsidRPr="00767A3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Прием письменных предл</w:t>
      </w:r>
      <w:r>
        <w:rPr>
          <w:rFonts w:ascii="Times New Roman" w:hAnsi="Times New Roman" w:cs="Times New Roman"/>
          <w:sz w:val="28"/>
          <w:szCs w:val="28"/>
        </w:rPr>
        <w:t xml:space="preserve">ожений прекращается в </w:t>
      </w:r>
      <w:r w:rsidR="00767A3A">
        <w:rPr>
          <w:rFonts w:ascii="Times New Roman" w:hAnsi="Times New Roman" w:cs="Times New Roman"/>
          <w:sz w:val="28"/>
          <w:szCs w:val="28"/>
        </w:rPr>
        <w:t>17</w:t>
      </w:r>
      <w:r w:rsidR="00767A3A" w:rsidRPr="00F91DAC">
        <w:rPr>
          <w:rFonts w:ascii="Times New Roman" w:hAnsi="Times New Roman" w:cs="Times New Roman"/>
          <w:sz w:val="28"/>
          <w:szCs w:val="28"/>
        </w:rPr>
        <w:t xml:space="preserve"> </w:t>
      </w:r>
      <w:r w:rsidR="00767A3A">
        <w:rPr>
          <w:rFonts w:ascii="Times New Roman" w:hAnsi="Times New Roman" w:cs="Times New Roman"/>
          <w:sz w:val="28"/>
          <w:szCs w:val="28"/>
        </w:rPr>
        <w:t xml:space="preserve">часов 00 </w:t>
      </w:r>
      <w:r w:rsidR="00767A3A" w:rsidRPr="000965CF">
        <w:rPr>
          <w:rFonts w:ascii="Times New Roman" w:hAnsi="Times New Roman" w:cs="Times New Roman"/>
          <w:sz w:val="28"/>
          <w:szCs w:val="28"/>
        </w:rPr>
        <w:t>минут</w:t>
      </w:r>
      <w:r w:rsidR="00767A3A">
        <w:rPr>
          <w:rFonts w:ascii="Times New Roman" w:hAnsi="Times New Roman" w:cs="Times New Roman"/>
          <w:sz w:val="28"/>
          <w:szCs w:val="28"/>
        </w:rPr>
        <w:t xml:space="preserve"> 7 июня 2023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74" w:rsidRPr="000965CF" w:rsidRDefault="00595474" w:rsidP="00595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6. Возложить функции организатора публичных слушаний на отдел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595474" w:rsidRPr="000965CF" w:rsidRDefault="00595474" w:rsidP="00595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, а также разместить </w:t>
      </w:r>
      <w:r w:rsidR="00767A3A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Совета депутатов ЗАТО г. Железногорск в информационно-телекоммуникационной сети Интернет </w:t>
      </w:r>
      <w:r w:rsidR="00767A3A" w:rsidRPr="00767A3A"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="00767A3A" w:rsidRPr="00767A3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www.gorsovet-26.ru</w:t>
        </w:r>
      </w:hyperlink>
      <w:r w:rsidR="00767A3A" w:rsidRPr="007E7456">
        <w:rPr>
          <w:rFonts w:ascii="Times New Roman" w:eastAsia="Calibri" w:hAnsi="Times New Roman" w:cs="Times New Roman"/>
          <w:sz w:val="28"/>
          <w:szCs w:val="28"/>
        </w:rPr>
        <w:t>)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595474" w:rsidRPr="000965CF" w:rsidRDefault="00595474" w:rsidP="00595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595474" w:rsidRPr="000965CF" w:rsidRDefault="00595474" w:rsidP="005954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9.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А.С. 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pStyle w:val="ConsPlusNormal"/>
        <w:jc w:val="both"/>
      </w:pPr>
      <w:r>
        <w:t>Председатель Совета депутатов</w:t>
      </w:r>
    </w:p>
    <w:p w:rsidR="00595474" w:rsidRDefault="00595474" w:rsidP="00595474">
      <w:pPr>
        <w:pStyle w:val="ConsPlusNormal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С.Д. Проскурнин</w:t>
      </w:r>
    </w:p>
    <w:p w:rsidR="00595474" w:rsidRDefault="00595474" w:rsidP="00595474">
      <w:pPr>
        <w:pStyle w:val="ConsPlusNormal"/>
        <w:jc w:val="both"/>
      </w:pPr>
      <w:r>
        <w:t xml:space="preserve">                             </w:t>
      </w: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A3A" w:rsidRDefault="00767A3A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474" w:rsidRDefault="00595474" w:rsidP="00595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0A4" w:rsidRPr="007C7D59" w:rsidRDefault="002A50A4" w:rsidP="002A50A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0000" cy="1009650"/>
            <wp:effectExtent l="19050" t="0" r="3900" b="0"/>
            <wp:docPr id="5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2A50A4" w:rsidRPr="00247015" w:rsidRDefault="002A50A4" w:rsidP="002A50A4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2A50A4" w:rsidRDefault="002A50A4" w:rsidP="002A50A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2A50A4" w:rsidRPr="00104A23" w:rsidRDefault="002A50A4" w:rsidP="002A50A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2A50A4" w:rsidRPr="00B306E0" w:rsidRDefault="002A50A4" w:rsidP="002A50A4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проект</w:t>
      </w:r>
    </w:p>
    <w:p w:rsidR="002A50A4" w:rsidRPr="00617CC0" w:rsidRDefault="002A50A4" w:rsidP="002A50A4">
      <w:pPr>
        <w:framePr w:w="9365" w:h="441" w:hSpace="180" w:wrap="around" w:vAnchor="text" w:hAnchor="page" w:x="1674" w:y="2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___________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767A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.75pt;height:10pt" o:ole="">
            <v:imagedata r:id="rId8" o:title=""/>
          </v:shape>
          <o:OLEObject Type="Embed" ProgID="MSWordArt.2" ShapeID="_x0000_i1026" DrawAspect="Content" ObjectID="_1746600127" r:id="rId9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</w:p>
    <w:p w:rsidR="002A50A4" w:rsidRPr="00247015" w:rsidRDefault="002A50A4" w:rsidP="002A50A4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2A50A4" w:rsidRDefault="002A50A4" w:rsidP="002A50A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A3A" w:rsidRDefault="00767A3A" w:rsidP="00767A3A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</w:t>
      </w:r>
    </w:p>
    <w:p w:rsidR="00767A3A" w:rsidRDefault="00767A3A" w:rsidP="00767A3A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A3A" w:rsidRDefault="00767A3A" w:rsidP="00767A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E0357"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3 статьи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пунктом 1 части 1 статьи 28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A3A" w:rsidRDefault="00767A3A" w:rsidP="00767A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67A3A" w:rsidRDefault="00767A3A" w:rsidP="00767A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38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Внести в Устав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(далее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Железногорск)</w:t>
      </w:r>
      <w:r w:rsidRPr="001D138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и дополнения: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Абзац 2 части 2 статьи 12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F41B6">
        <w:rPr>
          <w:rFonts w:ascii="Times New Roman" w:hAnsi="Times New Roman" w:cs="Times New Roman"/>
          <w:sz w:val="28"/>
          <w:szCs w:val="28"/>
        </w:rPr>
        <w:t>Организацию подготовки и проведения местного референдума</w:t>
      </w:r>
      <w:r w:rsidRPr="00B72348">
        <w:rPr>
          <w:rFonts w:ascii="Times New Roman" w:hAnsi="Times New Roman" w:cs="Times New Roman"/>
          <w:sz w:val="28"/>
          <w:szCs w:val="28"/>
        </w:rPr>
        <w:t xml:space="preserve"> </w:t>
      </w:r>
      <w:r w:rsidRPr="000005DE">
        <w:rPr>
          <w:rFonts w:ascii="Times New Roman" w:hAnsi="Times New Roman" w:cs="Times New Roman"/>
          <w:sz w:val="28"/>
          <w:szCs w:val="28"/>
        </w:rPr>
        <w:t>осуществляет избирательная комиссия</w:t>
      </w:r>
      <w:r w:rsidRPr="00523785">
        <w:rPr>
          <w:rFonts w:ascii="Times New Roman" w:hAnsi="Times New Roman" w:cs="Times New Roman"/>
          <w:sz w:val="28"/>
          <w:szCs w:val="28"/>
        </w:rPr>
        <w:t xml:space="preserve"> </w:t>
      </w:r>
      <w:r w:rsidRPr="000005D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proofErr w:type="gramStart"/>
      <w:r w:rsidRPr="00000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Пункт 2 части 7 статьи 12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после слов «и (или) референдумах и» дополнить словом «которые».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Абзац 1 части 8 статьи 12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«8. </w:t>
      </w:r>
      <w:r w:rsidRPr="000005DE">
        <w:rPr>
          <w:rFonts w:ascii="Times New Roman" w:hAnsi="Times New Roman" w:cs="Times New Roman"/>
          <w:sz w:val="28"/>
          <w:szCs w:val="28"/>
        </w:rPr>
        <w:t xml:space="preserve">Условием назначения местного референдума по инициативе граждан, </w:t>
      </w:r>
      <w:r w:rsidRPr="00366548">
        <w:rPr>
          <w:rFonts w:ascii="Times New Roman" w:hAnsi="Times New Roman" w:cs="Times New Roman"/>
          <w:sz w:val="28"/>
          <w:szCs w:val="28"/>
        </w:rPr>
        <w:t xml:space="preserve">избирательных объединений, иных общественных объединений, указанных в </w:t>
      </w:r>
      <w:hyperlink w:anchor="P296">
        <w:r w:rsidRPr="00366548">
          <w:rPr>
            <w:rFonts w:ascii="Times New Roman" w:hAnsi="Times New Roman" w:cs="Times New Roman"/>
            <w:sz w:val="28"/>
            <w:szCs w:val="28"/>
          </w:rPr>
          <w:t>пункте 2 части 7</w:t>
        </w:r>
      </w:hyperlink>
      <w:r w:rsidRPr="00366548">
        <w:rPr>
          <w:rFonts w:ascii="Times New Roman" w:hAnsi="Times New Roman" w:cs="Times New Roman"/>
          <w:sz w:val="28"/>
          <w:szCs w:val="28"/>
        </w:rPr>
        <w:t xml:space="preserve"> настоящей статьи, является сбор подписей в поддержку данной инициативы,</w:t>
      </w:r>
      <w:r w:rsidRPr="00000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которых устанавливается законом Красноярского края и составляет 1 процент</w:t>
      </w:r>
      <w:r w:rsidRPr="00447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числа участников референдума, зарегистрированных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но не менее 25 подписей.».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Часть 9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статьи 12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«9. </w:t>
      </w:r>
      <w:r w:rsidRPr="000005DE">
        <w:rPr>
          <w:rFonts w:ascii="Times New Roman" w:hAnsi="Times New Roman" w:cs="Times New Roman"/>
          <w:sz w:val="28"/>
          <w:szCs w:val="28"/>
        </w:rPr>
        <w:t>Совет депутатов обязан назначить местный референдум в течение 30 дней со дня поступления в Совет депутатов документов, на основании которых назначается местный референдум. В случае</w:t>
      </w:r>
      <w:proofErr w:type="gramStart"/>
      <w:r w:rsidRPr="000005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05DE">
        <w:rPr>
          <w:rFonts w:ascii="Times New Roman" w:hAnsi="Times New Roman" w:cs="Times New Roman"/>
          <w:sz w:val="28"/>
          <w:szCs w:val="28"/>
        </w:rPr>
        <w:t xml:space="preserve"> если местный референдум не назначен Советом депутатов в установленные сроки, референдум назначается судом на основании обращения граждан, избирательных объединений, Главы ЗАТО г. Железногорск, органов государственной власти Красноярского края, избирательной комиссии Красноярского края или прокурора.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2 части 1 статьи 13</w:t>
      </w:r>
      <w:r w:rsidRPr="00507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005DE">
        <w:rPr>
          <w:rFonts w:ascii="Times New Roman" w:hAnsi="Times New Roman" w:cs="Times New Roman"/>
          <w:sz w:val="28"/>
          <w:szCs w:val="28"/>
        </w:rPr>
        <w:t>Организацию подготовки и проведения муниципальных выборов осуществляет избирательная комиссия</w:t>
      </w:r>
      <w:r w:rsidRPr="00523785">
        <w:rPr>
          <w:rFonts w:ascii="Times New Roman" w:hAnsi="Times New Roman" w:cs="Times New Roman"/>
          <w:sz w:val="28"/>
          <w:szCs w:val="28"/>
        </w:rPr>
        <w:t xml:space="preserve"> </w:t>
      </w:r>
      <w:r w:rsidRPr="000005D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proofErr w:type="gramStart"/>
      <w:r w:rsidRPr="00000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части 5 статьи 16.1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«на официальном сайте ЗАТО Железногорск» заменить словами «на официальном сайте Администрации ЗАТО г. Железногорск».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В части 14 статьи 16.1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«на официальном сайте муниципального образования» заменить словами «на официальном сайте Администрации ЗАТО г. Железногорск».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 xml:space="preserve">Часть 2 статьи 17.1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 </w:t>
      </w:r>
      <w:r w:rsidRPr="000005DE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назначается Советом депутатов,</w:t>
      </w:r>
      <w:r w:rsidRPr="007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пункта. Староста </w:t>
      </w:r>
      <w:r w:rsidRPr="000005DE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 Абзац 1 части 3 </w:t>
      </w:r>
      <w:r>
        <w:rPr>
          <w:rFonts w:ascii="Times New Roman" w:hAnsi="Times New Roman" w:cs="Times New Roman"/>
          <w:sz w:val="28"/>
          <w:szCs w:val="28"/>
        </w:rPr>
        <w:t xml:space="preserve">статьи 17.1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после слов «муниципальную должность» дополнить словами «, за исключением муниципальной должности депутата Совета депутатов ЗАТО                           г. Железногорск, </w:t>
      </w:r>
      <w:r>
        <w:rPr>
          <w:rFonts w:ascii="Times New Roman" w:hAnsi="Times New Roman" w:cs="Times New Roman"/>
          <w:sz w:val="28"/>
          <w:szCs w:val="28"/>
        </w:rPr>
        <w:t>осуществляющего свои полномочия на непостоянной основе».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1.10. Пункт 1 части 4 </w:t>
      </w:r>
      <w:r>
        <w:rPr>
          <w:rFonts w:ascii="Times New Roman" w:hAnsi="Times New Roman" w:cs="Times New Roman"/>
          <w:sz w:val="28"/>
          <w:szCs w:val="28"/>
        </w:rPr>
        <w:t xml:space="preserve">статьи 17.1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после слов «муниципальную должность» дополнить словами «, за исключением муниципальной должности депутата Совета депутатов ЗАТО                           г. Железногорск, </w:t>
      </w:r>
      <w:r>
        <w:rPr>
          <w:rFonts w:ascii="Times New Roman" w:hAnsi="Times New Roman" w:cs="Times New Roman"/>
          <w:sz w:val="28"/>
          <w:szCs w:val="28"/>
        </w:rPr>
        <w:t>осуществляющего свои полномочия на непостоянной основе».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 части 5 статьи 21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«официальный сайт ЗАТО Железногорск», «официального сайта ЗАТО Железногорск» заменить словами «официальный сайт органов местного самоуправления ЗАТО Железногорск», «официального сайта органов местного самоуправления ЗАТО Железногорск» соответственно.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1.12. </w:t>
      </w:r>
      <w:r>
        <w:rPr>
          <w:rFonts w:ascii="Times New Roman" w:hAnsi="Times New Roman" w:cs="Times New Roman"/>
          <w:sz w:val="28"/>
          <w:szCs w:val="28"/>
        </w:rPr>
        <w:t xml:space="preserve">В абзаце 3 части 5 статьи 23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слово «депутат» заменить словами «</w:t>
      </w:r>
      <w:r>
        <w:rPr>
          <w:rFonts w:ascii="Times New Roman" w:hAnsi="Times New Roman" w:cs="Times New Roman"/>
          <w:sz w:val="28"/>
          <w:szCs w:val="28"/>
        </w:rPr>
        <w:t>из участвующих в заседании депутатов».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>
        <w:rPr>
          <w:rFonts w:ascii="Times New Roman" w:eastAsia="Calibri" w:hAnsi="Times New Roman" w:cs="Times New Roman"/>
          <w:sz w:val="28"/>
          <w:szCs w:val="28"/>
        </w:rPr>
        <w:t>Статью 26</w:t>
      </w:r>
      <w:r w:rsidRPr="00655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дополнить частью 1.2 следующего содержания: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«1.2. </w:t>
      </w:r>
      <w:r w:rsidRPr="006C1FE2">
        <w:rPr>
          <w:rFonts w:ascii="Times New Roman" w:hAnsi="Times New Roman" w:cs="Times New Roman"/>
          <w:sz w:val="28"/>
          <w:szCs w:val="28"/>
        </w:rPr>
        <w:t>Полномочия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FE2">
        <w:rPr>
          <w:rFonts w:ascii="Times New Roman" w:hAnsi="Times New Roman" w:cs="Times New Roman"/>
          <w:sz w:val="28"/>
          <w:szCs w:val="28"/>
        </w:rPr>
        <w:t xml:space="preserve"> Совета депутатов прекращаются досрочно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6C1FE2">
        <w:rPr>
          <w:rFonts w:ascii="Times New Roman" w:hAnsi="Times New Roman" w:cs="Times New Roman"/>
          <w:sz w:val="28"/>
          <w:szCs w:val="28"/>
        </w:rPr>
        <w:t>в случае</w:t>
      </w:r>
      <w:r w:rsidRPr="00C5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отсутствия депутата без уважительных причин на всех заседаниях</w:t>
      </w:r>
      <w:r w:rsidRPr="00C52937">
        <w:rPr>
          <w:rFonts w:ascii="Times New Roman" w:hAnsi="Times New Roman" w:cs="Times New Roman"/>
          <w:sz w:val="28"/>
          <w:szCs w:val="28"/>
        </w:rPr>
        <w:t xml:space="preserve"> </w:t>
      </w:r>
      <w:r w:rsidRPr="006C1FE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5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C5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шести месяцев подряд.».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Пункт 17 части 2 статьи 28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исключить.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1.15. Абзац 2 части 4 статьи 30</w:t>
      </w:r>
      <w:r w:rsidRPr="002D6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исключить.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1.16. Часть 5 статьи 30</w:t>
      </w:r>
      <w:r w:rsidRPr="002D6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дополнить абзацем следующего содержания: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«Днем вступления </w:t>
      </w:r>
      <w:proofErr w:type="gramStart"/>
      <w:r w:rsidRPr="00036D3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036D3D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 должность считается день публичного принятия им присяги, которое осуществляется в торжественной обстановке, в присутствии депутатов Совета депутатов ЗАТО г. Железногорск, в срок не позднее 14 дней с момента его избрания: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«Я, (фамилия, имя, отчество) вступая в должность </w:t>
      </w:r>
      <w:proofErr w:type="gramStart"/>
      <w:r w:rsidRPr="00036D3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036D3D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>, перед лицом всех его жителей</w:t>
      </w:r>
      <w:r w:rsidRPr="0056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клянусь при осуществлении своих полномочий соблюдать Конституция и законы Российской Федерации, законы Красноярского края, Устав ЗАТО Железногорск</w:t>
      </w:r>
      <w:r w:rsidRPr="0056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уважать и охранять права и свободы человека и гражданина, защищать интересы жителей,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работать во благо закрытого административно-территориального образования Железногорск Красноярского края».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Часть 1 статьи 32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 </w:t>
      </w:r>
      <w:r w:rsidRPr="00036D3D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</w:t>
      </w:r>
      <w:proofErr w:type="gramStart"/>
      <w:r w:rsidRPr="00036D3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036D3D">
        <w:rPr>
          <w:rFonts w:ascii="Times New Roman" w:hAnsi="Times New Roman" w:cs="Times New Roman"/>
          <w:sz w:val="28"/>
          <w:szCs w:val="28"/>
        </w:rPr>
        <w:t xml:space="preserve"> ЗАТО г. Железногорск (отпуск, болезнь, командировка и по иным основаниям) его полномочия исполняет первый заместитель Главы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а в случае отсутствия первого заместителя – заместитель </w:t>
      </w:r>
      <w:r w:rsidRPr="00036D3D">
        <w:rPr>
          <w:rFonts w:ascii="Times New Roman" w:hAnsi="Times New Roman" w:cs="Times New Roman"/>
          <w:sz w:val="28"/>
          <w:szCs w:val="28"/>
        </w:rPr>
        <w:t>Главы ЗАТО г. Железногорск</w:t>
      </w:r>
      <w:r>
        <w:rPr>
          <w:rFonts w:ascii="Times New Roman" w:hAnsi="Times New Roman" w:cs="Times New Roman"/>
          <w:sz w:val="28"/>
          <w:szCs w:val="28"/>
        </w:rPr>
        <w:t>, имеющий наибольший стаж пребывания в этой должности.».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В части 2 статьи 32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слова «</w:t>
      </w:r>
      <w:r w:rsidRPr="00036D3D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 Пункт 25</w:t>
      </w:r>
      <w:r w:rsidRPr="003D6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«25) </w:t>
      </w:r>
      <w:r w:rsidRPr="00D77486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7486">
        <w:rPr>
          <w:rFonts w:ascii="Times New Roman" w:hAnsi="Times New Roman" w:cs="Times New Roman"/>
          <w:sz w:val="28"/>
          <w:szCs w:val="28"/>
        </w:rPr>
        <w:t xml:space="preserve"> для развития на </w:t>
      </w:r>
      <w:proofErr w:type="gramStart"/>
      <w:r w:rsidRPr="00D7748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77486">
        <w:rPr>
          <w:rFonts w:ascii="Times New Roman" w:hAnsi="Times New Roman" w:cs="Times New Roman"/>
          <w:sz w:val="28"/>
          <w:szCs w:val="28"/>
        </w:rPr>
        <w:t xml:space="preserve"> ЗАТО Железногорск физической культуры, школьного спорта и массового спорта,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проведения официальных физкультурно-оздоровительных и спортивных мероприятий ЗАТО Железногорск;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1.20. В пунктах 26, 57 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слова «на официальном сайте ЗАТО Железногорск» заменить словами «на официальном сайте Администрации ЗАТО г. Железногорск».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1.21. </w:t>
      </w:r>
      <w:r>
        <w:rPr>
          <w:rFonts w:ascii="Times New Roman" w:hAnsi="Times New Roman" w:cs="Times New Roman"/>
          <w:sz w:val="28"/>
          <w:szCs w:val="28"/>
        </w:rPr>
        <w:t>Пункт 39</w:t>
      </w:r>
      <w:r w:rsidRPr="003D6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«39) осуществляет </w:t>
      </w:r>
      <w:r w:rsidRPr="00D77486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77486"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 </w:t>
      </w:r>
      <w:proofErr w:type="gramStart"/>
      <w:r w:rsidRPr="00D77486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D77486">
        <w:rPr>
          <w:rFonts w:ascii="Times New Roman" w:hAnsi="Times New Roman" w:cs="Times New Roman"/>
          <w:sz w:val="28"/>
          <w:szCs w:val="28"/>
        </w:rPr>
        <w:t xml:space="preserve"> ЗАТО Железногорск и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77486">
        <w:rPr>
          <w:rFonts w:ascii="Times New Roman" w:hAnsi="Times New Roman" w:cs="Times New Roman"/>
          <w:sz w:val="28"/>
          <w:szCs w:val="28"/>
        </w:rPr>
        <w:t xml:space="preserve"> дорожного движения на них, включая создание и обеспечение функционирования парковок (парковочных мест),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7748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77486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транспорте и в дорожном хозяйстве в границах ЗАТО Железногорск,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7486">
        <w:rPr>
          <w:rFonts w:ascii="Times New Roman" w:hAnsi="Times New Roman" w:cs="Times New Roman"/>
          <w:sz w:val="28"/>
          <w:szCs w:val="28"/>
        </w:rPr>
        <w:t xml:space="preserve"> дорожного движения, а также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Pr="00D77486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7486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7486">
        <w:rPr>
          <w:rFonts w:ascii="Times New Roman" w:hAnsi="Times New Roman" w:cs="Times New Roman"/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D7748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1.22. Абзацы 3, 4, 5 части 1 статьи 38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 w:rsidRPr="00CB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1.23. В наименовании Главы 11, наименовании статьи 67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слова «</w:t>
      </w:r>
      <w:r w:rsidRPr="00EF77C1">
        <w:rPr>
          <w:rFonts w:ascii="Times New Roman" w:hAnsi="Times New Roman" w:cs="Times New Roman"/>
          <w:sz w:val="28"/>
          <w:szCs w:val="28"/>
        </w:rPr>
        <w:t>депутата Совета депутатов, Главы ЗАТО г. Железногорск</w:t>
      </w:r>
      <w:r>
        <w:rPr>
          <w:rFonts w:ascii="Times New Roman" w:hAnsi="Times New Roman" w:cs="Times New Roman"/>
          <w:sz w:val="28"/>
          <w:szCs w:val="28"/>
        </w:rPr>
        <w:t>» заменить словами «лиц, замещающих муниципальные должности».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1.24. Часть 1 статьи 67</w:t>
      </w:r>
      <w:r w:rsidRPr="00371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 изложить в следующей редакции: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 </w:t>
      </w:r>
      <w:r w:rsidRPr="00EF77C1">
        <w:rPr>
          <w:rFonts w:ascii="Times New Roman" w:hAnsi="Times New Roman" w:cs="Times New Roman"/>
          <w:sz w:val="28"/>
          <w:szCs w:val="28"/>
        </w:rPr>
        <w:t xml:space="preserve">Настоящим Уставом в соответствии с федеральным законодательством, законодательством Красноярского края предусматриваются гарантии осуществления полномочий депутата Совета депутатов, </w:t>
      </w:r>
      <w:proofErr w:type="gramStart"/>
      <w:r w:rsidRPr="00EF77C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EF77C1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>, председателя и аудитора Счетной палаты ЗАТО Железногорск</w:t>
      </w:r>
      <w:r w:rsidRPr="00EF77C1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7A3A" w:rsidRDefault="00767A3A" w:rsidP="00767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A3A" w:rsidRDefault="00767A3A" w:rsidP="00767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54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Красноярскому краю.</w:t>
      </w:r>
    </w:p>
    <w:p w:rsidR="00767A3A" w:rsidRDefault="00767A3A" w:rsidP="00767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8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опубликования, осуществляемого после прохожде</w:t>
      </w:r>
      <w:r>
        <w:rPr>
          <w:rFonts w:ascii="Times New Roman" w:hAnsi="Times New Roman" w:cs="Times New Roman"/>
          <w:sz w:val="28"/>
          <w:szCs w:val="28"/>
        </w:rPr>
        <w:t>ния государственной регистрации.</w:t>
      </w:r>
    </w:p>
    <w:p w:rsidR="00767A3A" w:rsidRDefault="00767A3A" w:rsidP="00767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767A3A" w:rsidRDefault="00767A3A" w:rsidP="00767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7A3A" w:rsidRPr="00BB6C4C" w:rsidRDefault="00767A3A" w:rsidP="00767A3A">
      <w:pPr>
        <w:pStyle w:val="ConsPlusNormal"/>
        <w:jc w:val="center"/>
      </w:pPr>
      <w:r w:rsidRPr="00BB6C4C">
        <w:t xml:space="preserve">Председатель Совета депутатов                             </w:t>
      </w:r>
      <w:proofErr w:type="gramStart"/>
      <w:r w:rsidRPr="00BB6C4C">
        <w:t>Глава</w:t>
      </w:r>
      <w:proofErr w:type="gramEnd"/>
      <w:r w:rsidRPr="00BB6C4C">
        <w:t xml:space="preserve"> ЗАТО г. Железногорск</w:t>
      </w:r>
    </w:p>
    <w:p w:rsidR="00767A3A" w:rsidRPr="00BB6C4C" w:rsidRDefault="00767A3A" w:rsidP="00767A3A">
      <w:pPr>
        <w:pStyle w:val="ConsPlusNormal"/>
        <w:jc w:val="both"/>
      </w:pPr>
      <w:r w:rsidRPr="00BB6C4C">
        <w:t xml:space="preserve">ЗАТО </w:t>
      </w:r>
      <w:proofErr w:type="gramStart"/>
      <w:r w:rsidRPr="00BB6C4C">
        <w:t>г</w:t>
      </w:r>
      <w:proofErr w:type="gramEnd"/>
      <w:r w:rsidRPr="00BB6C4C">
        <w:t>. Железногорск</w:t>
      </w:r>
    </w:p>
    <w:p w:rsidR="00767A3A" w:rsidRPr="00BB6C4C" w:rsidRDefault="00767A3A" w:rsidP="00767A3A">
      <w:pPr>
        <w:pStyle w:val="ConsPlusNormal"/>
        <w:jc w:val="both"/>
      </w:pPr>
      <w:r w:rsidRPr="00BB6C4C">
        <w:t xml:space="preserve">                             </w:t>
      </w:r>
    </w:p>
    <w:p w:rsidR="002A50A4" w:rsidRDefault="00767A3A" w:rsidP="00767A3A">
      <w:pPr>
        <w:pStyle w:val="ConsPlusNormal"/>
        <w:jc w:val="center"/>
      </w:pPr>
      <w:r>
        <w:t xml:space="preserve">                       </w:t>
      </w:r>
      <w:r w:rsidRPr="00BB6C4C">
        <w:t xml:space="preserve">С.Д. Проскурнин                                                       </w:t>
      </w:r>
      <w:r>
        <w:t>Д</w:t>
      </w:r>
      <w:r w:rsidRPr="00BB6C4C">
        <w:t>.</w:t>
      </w:r>
      <w:r>
        <w:t>М</w:t>
      </w:r>
      <w:r w:rsidRPr="00BB6C4C">
        <w:t xml:space="preserve">. </w:t>
      </w:r>
      <w:r>
        <w:t>Чернятин</w:t>
      </w:r>
    </w:p>
    <w:p w:rsidR="002A50A4" w:rsidRPr="00D33DB2" w:rsidRDefault="002A50A4" w:rsidP="00595474">
      <w:pPr>
        <w:spacing w:after="0"/>
        <w:jc w:val="both"/>
      </w:pPr>
    </w:p>
    <w:p w:rsidR="00691B42" w:rsidRDefault="00691B42"/>
    <w:sectPr w:rsidR="00691B42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5474"/>
    <w:rsid w:val="000957A4"/>
    <w:rsid w:val="000C246C"/>
    <w:rsid w:val="00137F6F"/>
    <w:rsid w:val="002A50A4"/>
    <w:rsid w:val="003E080D"/>
    <w:rsid w:val="00595474"/>
    <w:rsid w:val="00691B42"/>
    <w:rsid w:val="00767A3A"/>
    <w:rsid w:val="00893B11"/>
    <w:rsid w:val="008D68CE"/>
    <w:rsid w:val="00941904"/>
    <w:rsid w:val="00A20381"/>
    <w:rsid w:val="00BB6AA2"/>
    <w:rsid w:val="00C44940"/>
    <w:rsid w:val="00D10FE2"/>
    <w:rsid w:val="00D463B4"/>
    <w:rsid w:val="00F2426E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954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gorsovet-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sovet-26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168;n=1970;fld=134;dst=1000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6</cp:revision>
  <dcterms:created xsi:type="dcterms:W3CDTF">2022-01-24T07:57:00Z</dcterms:created>
  <dcterms:modified xsi:type="dcterms:W3CDTF">2023-05-26T02:56:00Z</dcterms:modified>
</cp:coreProperties>
</file>