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DE261B" w:rsidRDefault="00BB728E" w:rsidP="00BB728E">
      <w:pPr>
        <w:pStyle w:val="a3"/>
        <w:widowControl w:val="0"/>
        <w:jc w:val="center"/>
        <w:rPr>
          <w:noProof/>
        </w:rPr>
      </w:pPr>
      <w:r w:rsidRPr="00DE261B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DE261B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E261B">
        <w:rPr>
          <w:sz w:val="28"/>
          <w:szCs w:val="28"/>
        </w:rPr>
        <w:t>Городской округ</w:t>
      </w:r>
      <w:r w:rsidR="00BB728E" w:rsidRPr="00DE261B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BB728E" w:rsidRPr="00DE261B">
        <w:rPr>
          <w:sz w:val="28"/>
          <w:szCs w:val="28"/>
        </w:rPr>
        <w:t>рск Кр</w:t>
      </w:r>
      <w:proofErr w:type="gramEnd"/>
      <w:r w:rsidR="00BB728E" w:rsidRPr="00DE261B">
        <w:rPr>
          <w:sz w:val="28"/>
          <w:szCs w:val="28"/>
        </w:rPr>
        <w:t>асноярского края»</w:t>
      </w: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DE261B">
        <w:rPr>
          <w:szCs w:val="28"/>
        </w:rPr>
        <w:t xml:space="preserve">СОВЕТ </w:t>
      </w:r>
      <w:proofErr w:type="gramStart"/>
      <w:r w:rsidRPr="00DE261B">
        <w:rPr>
          <w:szCs w:val="28"/>
        </w:rPr>
        <w:t>ДЕПУТАТОВ</w:t>
      </w:r>
      <w:proofErr w:type="gramEnd"/>
      <w:r w:rsidRPr="00DE261B">
        <w:rPr>
          <w:szCs w:val="28"/>
        </w:rPr>
        <w:t xml:space="preserve"> ЗАТО г. ЖЕЛЕЗНОГОРСК</w:t>
      </w: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DE261B">
        <w:rPr>
          <w:rFonts w:ascii="Times New Roman" w:hAnsi="Times New Roman"/>
          <w:sz w:val="24"/>
          <w:szCs w:val="24"/>
        </w:rPr>
        <w:t>__________ 20</w:t>
      </w:r>
      <w:r w:rsidR="003D738D" w:rsidRPr="00DE261B">
        <w:rPr>
          <w:rFonts w:ascii="Times New Roman" w:hAnsi="Times New Roman"/>
          <w:sz w:val="24"/>
          <w:szCs w:val="24"/>
        </w:rPr>
        <w:t>2</w:t>
      </w:r>
      <w:r w:rsidR="00B32E46" w:rsidRPr="00DE261B">
        <w:rPr>
          <w:rFonts w:ascii="Times New Roman" w:hAnsi="Times New Roman"/>
          <w:sz w:val="24"/>
          <w:szCs w:val="24"/>
        </w:rPr>
        <w:t>3</w:t>
      </w:r>
      <w:r w:rsidRPr="00DE2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DE261B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EF7" w:rsidRDefault="008A7EF7" w:rsidP="008A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</w:t>
      </w:r>
      <w:r>
        <w:rPr>
          <w:rFonts w:ascii="Times New Roman" w:eastAsiaTheme="minorHAnsi" w:hAnsi="Times New Roman"/>
          <w:sz w:val="28"/>
          <w:szCs w:val="28"/>
        </w:rPr>
        <w:t>от 28.04.2011 № 14-87Р «О порядке материально-технического и организационного обеспечения деятельности органов местного самоуправления ЗАТО Железногорск»</w:t>
      </w:r>
    </w:p>
    <w:p w:rsidR="00AA52F9" w:rsidRPr="00DE261B" w:rsidRDefault="00AA52F9" w:rsidP="00B32E4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EF7" w:rsidRDefault="008A7EF7" w:rsidP="008A7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пунктом 8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статьей 20.1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r w:rsidRPr="00DE261B">
        <w:rPr>
          <w:rFonts w:ascii="Times New Roman" w:eastAsiaTheme="minorHAnsi" w:hAnsi="Times New Roman"/>
          <w:sz w:val="28"/>
          <w:szCs w:val="28"/>
        </w:rPr>
        <w:t>решени</w:t>
      </w:r>
      <w:r w:rsidR="008E700A">
        <w:rPr>
          <w:rFonts w:ascii="Times New Roman" w:eastAsiaTheme="minorHAnsi" w:hAnsi="Times New Roman"/>
          <w:sz w:val="28"/>
          <w:szCs w:val="28"/>
        </w:rPr>
        <w:t>я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от 26.05.2022 № 18-214Р «Об утверждении Положения о Счетной палате закрытого административно-территориального образования Железногорск Красноярского края», </w:t>
      </w:r>
      <w:r>
        <w:rPr>
          <w:rFonts w:ascii="Times New Roman" w:eastAsiaTheme="minorHAnsi" w:hAnsi="Times New Roman"/>
          <w:sz w:val="28"/>
          <w:szCs w:val="28"/>
        </w:rPr>
        <w:t>пункта 8 части 1 статьи 28 и статьи 68 Устава ЗАТО Железногорск,  Совет депутатов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</w:rPr>
        <w:t>елезногорск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sz w:val="28"/>
          <w:szCs w:val="28"/>
        </w:rPr>
        <w:t>РЕШИЛ: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0209" w:rsidRPr="0028089E" w:rsidRDefault="00AA52F9" w:rsidP="00505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8089E">
        <w:rPr>
          <w:rFonts w:ascii="Times New Roman" w:hAnsi="Times New Roman"/>
          <w:sz w:val="28"/>
          <w:szCs w:val="28"/>
        </w:rPr>
        <w:t>1.</w:t>
      </w:r>
      <w:r w:rsidR="008A7EF7" w:rsidRPr="0028089E">
        <w:rPr>
          <w:rFonts w:ascii="Times New Roman" w:hAnsi="Times New Roman"/>
          <w:sz w:val="28"/>
          <w:szCs w:val="28"/>
        </w:rPr>
        <w:t xml:space="preserve"> 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 xml:space="preserve">Внести в приложение к решению Совета </w:t>
      </w:r>
      <w:proofErr w:type="gramStart"/>
      <w:r w:rsidR="008A7EF7" w:rsidRPr="0028089E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8A7EF7" w:rsidRPr="0028089E">
        <w:rPr>
          <w:rFonts w:ascii="Times New Roman" w:eastAsiaTheme="minorHAnsi" w:hAnsi="Times New Roman"/>
          <w:sz w:val="28"/>
          <w:szCs w:val="28"/>
        </w:rPr>
        <w:t xml:space="preserve"> ЗАТО г. Железногорск от 28.04.2011 № 14-87Р «О порядке материально-технического и организационного обеспечения деятельности органов местного самоуправления ЗАТО Железногорск» следующие изменения:</w:t>
      </w:r>
    </w:p>
    <w:p w:rsidR="005025F7" w:rsidRPr="0028089E" w:rsidRDefault="005025F7" w:rsidP="00502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8089E">
        <w:rPr>
          <w:rFonts w:ascii="Times New Roman" w:hAnsi="Times New Roman"/>
          <w:sz w:val="28"/>
          <w:szCs w:val="28"/>
        </w:rPr>
        <w:t>1.1.</w:t>
      </w:r>
      <w:r w:rsidR="007D1D4B">
        <w:rPr>
          <w:rFonts w:ascii="Times New Roman" w:hAnsi="Times New Roman"/>
          <w:sz w:val="28"/>
          <w:szCs w:val="28"/>
        </w:rPr>
        <w:t xml:space="preserve"> </w:t>
      </w:r>
      <w:r w:rsidR="00A671CE">
        <w:rPr>
          <w:rFonts w:ascii="Times New Roman" w:hAnsi="Times New Roman"/>
          <w:sz w:val="28"/>
          <w:szCs w:val="28"/>
        </w:rPr>
        <w:t>в</w:t>
      </w:r>
      <w:r w:rsidRPr="0028089E">
        <w:rPr>
          <w:rFonts w:ascii="Times New Roman" w:hAnsi="Times New Roman"/>
          <w:sz w:val="28"/>
          <w:szCs w:val="28"/>
        </w:rPr>
        <w:t xml:space="preserve"> пункте 1.1. слова «</w:t>
      </w:r>
      <w:r w:rsidRPr="0028089E">
        <w:rPr>
          <w:rFonts w:ascii="Times New Roman" w:eastAsiaTheme="minorHAnsi" w:hAnsi="Times New Roman"/>
          <w:sz w:val="28"/>
          <w:szCs w:val="28"/>
        </w:rPr>
        <w:t xml:space="preserve">Контрольно-ревизионной </w:t>
      </w:r>
      <w:proofErr w:type="gramStart"/>
      <w:r w:rsidRPr="0028089E">
        <w:rPr>
          <w:rFonts w:ascii="Times New Roman" w:eastAsiaTheme="minorHAnsi" w:hAnsi="Times New Roman"/>
          <w:sz w:val="28"/>
          <w:szCs w:val="28"/>
        </w:rPr>
        <w:t>службы</w:t>
      </w:r>
      <w:proofErr w:type="gramEnd"/>
      <w:r w:rsidRPr="0028089E">
        <w:rPr>
          <w:rFonts w:ascii="Times New Roman" w:eastAsiaTheme="minorHAnsi" w:hAnsi="Times New Roman"/>
          <w:sz w:val="28"/>
          <w:szCs w:val="28"/>
        </w:rPr>
        <w:t xml:space="preserve"> ЗАТО Железногорск» заменить словами «Счётной палаты ЗАТО Железногорск»;</w:t>
      </w:r>
    </w:p>
    <w:p w:rsidR="00A671CE" w:rsidRDefault="005025F7" w:rsidP="00A6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8089E">
        <w:rPr>
          <w:rFonts w:ascii="Times New Roman" w:eastAsiaTheme="minorHAnsi" w:hAnsi="Times New Roman"/>
          <w:sz w:val="28"/>
          <w:szCs w:val="28"/>
        </w:rPr>
        <w:t xml:space="preserve">1.2. </w:t>
      </w:r>
      <w:r w:rsidR="007D1D4B">
        <w:rPr>
          <w:rFonts w:ascii="Times New Roman" w:eastAsiaTheme="minorHAnsi" w:hAnsi="Times New Roman"/>
          <w:sz w:val="28"/>
          <w:szCs w:val="28"/>
        </w:rPr>
        <w:t xml:space="preserve"> </w:t>
      </w:r>
      <w:r w:rsidR="00A671CE">
        <w:rPr>
          <w:rFonts w:ascii="Times New Roman" w:eastAsiaTheme="minorHAnsi" w:hAnsi="Times New Roman"/>
          <w:sz w:val="28"/>
          <w:szCs w:val="28"/>
        </w:rPr>
        <w:t>в пункте 1.3. третий абзац изложить в следующей редакции:</w:t>
      </w:r>
    </w:p>
    <w:p w:rsidR="00A671CE" w:rsidRDefault="00A671CE" w:rsidP="00A67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«Организация материально-технического и организационного обеспечения деятельности Счётной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палаты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осуществляется Председателем Счётной палаты ЗАТО Железногорск либо уполномоченным им лицом.»;</w:t>
      </w:r>
    </w:p>
    <w:p w:rsidR="000F3B2E" w:rsidRDefault="00A671CE" w:rsidP="000F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</w:t>
      </w:r>
      <w:r w:rsidR="00EE2F3C">
        <w:rPr>
          <w:rFonts w:ascii="Times New Roman" w:eastAsiaTheme="minorHAnsi" w:hAnsi="Times New Roman"/>
          <w:sz w:val="28"/>
          <w:szCs w:val="28"/>
        </w:rPr>
        <w:t xml:space="preserve"> </w:t>
      </w:r>
      <w:r w:rsidR="000F3B2E">
        <w:rPr>
          <w:rFonts w:ascii="Times New Roman" w:eastAsiaTheme="minorHAnsi" w:hAnsi="Times New Roman"/>
          <w:sz w:val="28"/>
          <w:szCs w:val="28"/>
        </w:rPr>
        <w:t>в пункте 4.3. третий абзац изложить в следующей редакции:</w:t>
      </w:r>
    </w:p>
    <w:p w:rsidR="000F3B2E" w:rsidRDefault="000F3B2E" w:rsidP="000F3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«Порядок расходования средств, перечни и нормы конкретных расходов, которые могут осуществляться в рамках мероприятий по материально-техническому и организационному обеспечению деятельности Счётной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палаты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определяются правовыми актами Председателя Счётной палаты ЗАТО Железногорск.»</w:t>
      </w:r>
    </w:p>
    <w:p w:rsidR="0068020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52F9" w:rsidRPr="00DE261B">
        <w:rPr>
          <w:rFonts w:ascii="Times New Roman" w:hAnsi="Times New Roman"/>
          <w:sz w:val="28"/>
          <w:szCs w:val="28"/>
        </w:rPr>
        <w:t xml:space="preserve">. </w:t>
      </w:r>
      <w:r w:rsidR="006802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официальном сайте Совета </w:t>
      </w:r>
      <w:proofErr w:type="gramStart"/>
      <w:r w:rsidR="0068020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8020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="00680209" w:rsidRPr="00BC52E9">
        <w:rPr>
          <w:rFonts w:ascii="Times New Roman" w:hAnsi="Times New Roman"/>
          <w:sz w:val="28"/>
          <w:szCs w:val="28"/>
        </w:rPr>
        <w:t xml:space="preserve">Интернет </w:t>
      </w:r>
      <w:hyperlink r:id="rId6" w:history="1">
        <w:r w:rsidR="00680209" w:rsidRPr="0068020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680209" w:rsidRPr="00680209">
        <w:rPr>
          <w:rFonts w:ascii="Times New Roman" w:hAnsi="Times New Roman"/>
          <w:sz w:val="28"/>
          <w:szCs w:val="28"/>
        </w:rPr>
        <w:t>.</w:t>
      </w:r>
    </w:p>
    <w:p w:rsidR="006B0CC1" w:rsidRPr="00DE261B" w:rsidRDefault="006B0CC1" w:rsidP="006B0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26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26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261B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</w:t>
      </w:r>
      <w:r>
        <w:rPr>
          <w:rFonts w:ascii="Times New Roman" w:hAnsi="Times New Roman"/>
          <w:sz w:val="28"/>
          <w:szCs w:val="28"/>
        </w:rPr>
        <w:t>вопросам местного самоуправления и законности А.С. Федотова</w:t>
      </w:r>
      <w:r w:rsidRPr="00DE261B">
        <w:rPr>
          <w:rFonts w:ascii="Times New Roman" w:hAnsi="Times New Roman"/>
          <w:sz w:val="28"/>
          <w:szCs w:val="28"/>
        </w:rPr>
        <w:t>.</w:t>
      </w:r>
    </w:p>
    <w:p w:rsidR="006B0CC1" w:rsidRPr="00BC52E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AA52F9" w:rsidRPr="00DE261B" w:rsidTr="00AA52F9">
        <w:trPr>
          <w:trHeight w:val="1726"/>
        </w:trPr>
        <w:tc>
          <w:tcPr>
            <w:tcW w:w="4788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8B3DDB" w:rsidP="008B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AA52F9" w:rsidRPr="00DE261B" w:rsidRDefault="00270754" w:rsidP="00270754">
      <w:pPr>
        <w:pStyle w:val="ConsNormal"/>
        <w:tabs>
          <w:tab w:val="left" w:pos="76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Pr="00DE261B" w:rsidRDefault="00AA52F9" w:rsidP="00AA52F9">
      <w:pPr>
        <w:pStyle w:val="ConsNormal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Pr="00DE261B" w:rsidRDefault="00C13C10"/>
    <w:p w:rsidR="001F653F" w:rsidRPr="00DE261B" w:rsidRDefault="001F653F"/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EA0B0B" w:rsidRDefault="00EA0B0B" w:rsidP="00EA0B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B0B" w:rsidRDefault="00EA0B0B" w:rsidP="00EA0B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E348D">
        <w:rPr>
          <w:rFonts w:ascii="Times New Roman" w:hAnsi="Times New Roman"/>
          <w:sz w:val="28"/>
          <w:szCs w:val="28"/>
        </w:rPr>
        <w:t xml:space="preserve">ояснительная записка к проекту </w:t>
      </w: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Pr="00EE348D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E348D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>«</w:t>
      </w:r>
      <w:r w:rsidRPr="00E25D87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 </w:t>
      </w:r>
      <w:r w:rsidRPr="00E25D87">
        <w:rPr>
          <w:rFonts w:ascii="Times New Roman" w:eastAsiaTheme="minorHAnsi" w:hAnsi="Times New Roman"/>
          <w:sz w:val="28"/>
          <w:szCs w:val="28"/>
        </w:rPr>
        <w:t xml:space="preserve">от </w:t>
      </w:r>
      <w:r>
        <w:rPr>
          <w:rFonts w:ascii="Times New Roman" w:eastAsiaTheme="minorHAnsi" w:hAnsi="Times New Roman"/>
          <w:sz w:val="28"/>
          <w:szCs w:val="28"/>
        </w:rPr>
        <w:t>28.04.2011 № 14-87Р «О порядке материально-технического и организационного обеспечения деятельности органов местного самоуправления ЗАТО Железногорск»»</w:t>
      </w: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Pr="00E25D87" w:rsidRDefault="006312C4" w:rsidP="006312C4">
      <w:pPr>
        <w:tabs>
          <w:tab w:val="left" w:pos="900"/>
        </w:tabs>
        <w:spacing w:after="0"/>
      </w:pP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соответствии с пунктом 8 части 10 статьи 35 Федерального закона от 06.10.2003 № 131-ФЗ «Об общих принципах организации местного самоуправления в Российской Федерации» в исключительной компетенции представительного органа находится определение порядка материально-технического и организационного обеспечения деятельности органов местного самоуправления. </w:t>
      </w:r>
      <w:proofErr w:type="gramEnd"/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силу решения Совета депутатов</w:t>
      </w:r>
      <w:r w:rsidRPr="007119FC">
        <w:rPr>
          <w:rFonts w:ascii="Times New Roman" w:hAnsi="Times New Roman" w:cs="Times New Roman"/>
          <w:sz w:val="28"/>
          <w:szCs w:val="28"/>
        </w:rPr>
        <w:t xml:space="preserve"> </w:t>
      </w:r>
      <w:r w:rsidRPr="002C52F4">
        <w:rPr>
          <w:rFonts w:ascii="Times New Roman" w:hAnsi="Times New Roman" w:cs="Times New Roman"/>
          <w:sz w:val="28"/>
          <w:szCs w:val="28"/>
        </w:rPr>
        <w:t>от 24.03.2022 № 15-183Р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изменено наименование контрольно-счетного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ешением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утвержден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Положени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административно-территориального образования Железногорск Красноярского края»</w:t>
      </w:r>
      <w:r>
        <w:rPr>
          <w:rFonts w:ascii="Times New Roman" w:eastAsiaTheme="minorHAnsi" w:hAnsi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онтрольно-счетный орган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– Счетная палата закрытого административно-территориального образования Железногорск Красноярского края (сокращенное наименование – Счетная палата ЗАТО Железногорск).</w:t>
      </w: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наименования контрольно-счётного органа требует внесения соответствующих изменений в </w:t>
      </w:r>
      <w:r w:rsidR="006D7B84">
        <w:rPr>
          <w:rFonts w:ascii="Times New Roman" w:hAnsi="Times New Roman" w:cs="Times New Roman"/>
          <w:sz w:val="28"/>
          <w:szCs w:val="28"/>
        </w:rPr>
        <w:t>П</w:t>
      </w:r>
      <w:r w:rsidR="006D7B84">
        <w:rPr>
          <w:rFonts w:ascii="Times New Roman" w:eastAsiaTheme="minorHAnsi" w:hAnsi="Times New Roman"/>
          <w:sz w:val="28"/>
          <w:szCs w:val="28"/>
        </w:rPr>
        <w:t xml:space="preserve">орядок материально-технического и организационного обеспечения деятельности органов местного самоуправления ЗАТО Железногорск, утвержденный </w:t>
      </w:r>
      <w:r w:rsidR="006D7B84" w:rsidRPr="00E25D87">
        <w:rPr>
          <w:rFonts w:ascii="Times New Roman" w:hAnsi="Times New Roman"/>
          <w:sz w:val="28"/>
          <w:szCs w:val="28"/>
        </w:rPr>
        <w:t>решение</w:t>
      </w:r>
      <w:r w:rsidR="006D7B84">
        <w:rPr>
          <w:rFonts w:ascii="Times New Roman" w:hAnsi="Times New Roman"/>
          <w:sz w:val="28"/>
          <w:szCs w:val="28"/>
        </w:rPr>
        <w:t>м</w:t>
      </w:r>
      <w:r w:rsidR="006D7B84" w:rsidRPr="00E25D87">
        <w:rPr>
          <w:rFonts w:ascii="Times New Roman" w:hAnsi="Times New Roman"/>
          <w:sz w:val="28"/>
          <w:szCs w:val="28"/>
        </w:rPr>
        <w:t xml:space="preserve"> Совета депутатов ЗАТО г. Железногорск  </w:t>
      </w:r>
      <w:r w:rsidR="006D7B84" w:rsidRPr="00E25D87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6D7B84">
        <w:rPr>
          <w:rFonts w:ascii="Times New Roman" w:eastAsiaTheme="minorHAnsi" w:hAnsi="Times New Roman"/>
          <w:sz w:val="28"/>
          <w:szCs w:val="28"/>
        </w:rPr>
        <w:t>28.04.2011 № 14-87Р.</w:t>
      </w:r>
    </w:p>
    <w:p w:rsidR="006312C4" w:rsidRDefault="006312C4" w:rsidP="00631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12C4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6312C4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вопросам местного </w:t>
      </w: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самоуправления и законности  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А.С. Федотов</w:t>
      </w: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31ADC" w:rsidRDefault="00131ADC" w:rsidP="00EA0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31AD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5BED"/>
    <w:multiLevelType w:val="multilevel"/>
    <w:tmpl w:val="A49EE3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Calibri" w:hAnsi="Calibri" w:hint="default"/>
        <w:sz w:val="22"/>
      </w:rPr>
    </w:lvl>
  </w:abstractNum>
  <w:abstractNum w:abstractNumId="1">
    <w:nsid w:val="640E484D"/>
    <w:multiLevelType w:val="multilevel"/>
    <w:tmpl w:val="EBFEF7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318C0"/>
    <w:rsid w:val="0005628D"/>
    <w:rsid w:val="00076A08"/>
    <w:rsid w:val="000F3B2E"/>
    <w:rsid w:val="001169A5"/>
    <w:rsid w:val="001209D7"/>
    <w:rsid w:val="00124B07"/>
    <w:rsid w:val="00131ADC"/>
    <w:rsid w:val="00145FE5"/>
    <w:rsid w:val="001C40B8"/>
    <w:rsid w:val="001C7CE7"/>
    <w:rsid w:val="001F429F"/>
    <w:rsid w:val="001F653F"/>
    <w:rsid w:val="00206AEB"/>
    <w:rsid w:val="00235799"/>
    <w:rsid w:val="00244451"/>
    <w:rsid w:val="002652EF"/>
    <w:rsid w:val="00270754"/>
    <w:rsid w:val="00271BEB"/>
    <w:rsid w:val="00272581"/>
    <w:rsid w:val="0028089E"/>
    <w:rsid w:val="00285808"/>
    <w:rsid w:val="00287FA8"/>
    <w:rsid w:val="002F1378"/>
    <w:rsid w:val="00304A29"/>
    <w:rsid w:val="00307217"/>
    <w:rsid w:val="0032429D"/>
    <w:rsid w:val="003D738D"/>
    <w:rsid w:val="003E6D5A"/>
    <w:rsid w:val="003F7877"/>
    <w:rsid w:val="00445C09"/>
    <w:rsid w:val="00484A34"/>
    <w:rsid w:val="004C0631"/>
    <w:rsid w:val="004C1BE3"/>
    <w:rsid w:val="004D4D79"/>
    <w:rsid w:val="005025F7"/>
    <w:rsid w:val="00505303"/>
    <w:rsid w:val="0052394E"/>
    <w:rsid w:val="005D2933"/>
    <w:rsid w:val="00613DCD"/>
    <w:rsid w:val="00626500"/>
    <w:rsid w:val="006312C4"/>
    <w:rsid w:val="00680209"/>
    <w:rsid w:val="00690C39"/>
    <w:rsid w:val="006948AE"/>
    <w:rsid w:val="006B0CC1"/>
    <w:rsid w:val="006D204F"/>
    <w:rsid w:val="006D7B84"/>
    <w:rsid w:val="006E4BEC"/>
    <w:rsid w:val="00717F4C"/>
    <w:rsid w:val="00786DC7"/>
    <w:rsid w:val="007B1D9D"/>
    <w:rsid w:val="007D1D4B"/>
    <w:rsid w:val="007F2037"/>
    <w:rsid w:val="007F71A1"/>
    <w:rsid w:val="008146EA"/>
    <w:rsid w:val="008859BA"/>
    <w:rsid w:val="0089154D"/>
    <w:rsid w:val="008A7EF7"/>
    <w:rsid w:val="008B0B7D"/>
    <w:rsid w:val="008B3DDB"/>
    <w:rsid w:val="008D512C"/>
    <w:rsid w:val="008E700A"/>
    <w:rsid w:val="00A56E71"/>
    <w:rsid w:val="00A671CE"/>
    <w:rsid w:val="00A8281A"/>
    <w:rsid w:val="00A92237"/>
    <w:rsid w:val="00AA52F9"/>
    <w:rsid w:val="00AA5979"/>
    <w:rsid w:val="00AF02FC"/>
    <w:rsid w:val="00AF034E"/>
    <w:rsid w:val="00B0458F"/>
    <w:rsid w:val="00B32E46"/>
    <w:rsid w:val="00B4471B"/>
    <w:rsid w:val="00B4531E"/>
    <w:rsid w:val="00BB728E"/>
    <w:rsid w:val="00BD3A52"/>
    <w:rsid w:val="00BE139F"/>
    <w:rsid w:val="00C13C10"/>
    <w:rsid w:val="00C15A0A"/>
    <w:rsid w:val="00C17B7A"/>
    <w:rsid w:val="00C20454"/>
    <w:rsid w:val="00C27CC8"/>
    <w:rsid w:val="00C443B2"/>
    <w:rsid w:val="00C77C6C"/>
    <w:rsid w:val="00C83EDC"/>
    <w:rsid w:val="00C93DCD"/>
    <w:rsid w:val="00CD072E"/>
    <w:rsid w:val="00CD2967"/>
    <w:rsid w:val="00D148AB"/>
    <w:rsid w:val="00D45222"/>
    <w:rsid w:val="00D54C33"/>
    <w:rsid w:val="00D85247"/>
    <w:rsid w:val="00DB558C"/>
    <w:rsid w:val="00DE261B"/>
    <w:rsid w:val="00DF2CB5"/>
    <w:rsid w:val="00E22AA1"/>
    <w:rsid w:val="00E369EF"/>
    <w:rsid w:val="00E406B6"/>
    <w:rsid w:val="00E42B8F"/>
    <w:rsid w:val="00EA0B0B"/>
    <w:rsid w:val="00EE2F3C"/>
    <w:rsid w:val="00F56D1E"/>
    <w:rsid w:val="00F865ED"/>
    <w:rsid w:val="00F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A52F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52F9"/>
  </w:style>
  <w:style w:type="paragraph" w:customStyle="1" w:styleId="ConsNormal">
    <w:name w:val="ConsNormal"/>
    <w:rsid w:val="00AA52F9"/>
    <w:pPr>
      <w:widowControl w:val="0"/>
      <w:snapToGrid w:val="0"/>
      <w:spacing w:after="0" w:line="240" w:lineRule="auto"/>
      <w:ind w:firstLine="720"/>
    </w:pPr>
    <w:rPr>
      <w:sz w:val="20"/>
      <w:szCs w:val="20"/>
    </w:rPr>
  </w:style>
  <w:style w:type="table" w:styleId="a9">
    <w:name w:val="Table Grid"/>
    <w:basedOn w:val="a1"/>
    <w:uiPriority w:val="59"/>
    <w:rsid w:val="00A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0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802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80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sovet-2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105</cp:revision>
  <cp:lastPrinted>2023-06-08T09:35:00Z</cp:lastPrinted>
  <dcterms:created xsi:type="dcterms:W3CDTF">2019-04-30T02:04:00Z</dcterms:created>
  <dcterms:modified xsi:type="dcterms:W3CDTF">2023-06-08T09:37:00Z</dcterms:modified>
</cp:coreProperties>
</file>