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8" w:rsidRDefault="001A30B8" w:rsidP="001A30B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B8" w:rsidRPr="00247015" w:rsidRDefault="001A30B8" w:rsidP="001A30B8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1A30B8" w:rsidRPr="00587087" w:rsidRDefault="001A30B8" w:rsidP="001A30B8">
      <w:pPr>
        <w:pStyle w:val="1"/>
        <w:keepNext w:val="0"/>
        <w:framePr w:w="9916" w:wrap="around" w:x="1338" w:y="107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1A30B8" w:rsidRPr="00587087" w:rsidRDefault="001A30B8" w:rsidP="001A30B8">
      <w:pPr>
        <w:framePr w:w="9916" w:h="1873" w:hSpace="180" w:wrap="around" w:vAnchor="text" w:hAnchor="page" w:x="1338" w:y="107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0B8" w:rsidRPr="00587087" w:rsidRDefault="001A30B8" w:rsidP="001A30B8">
      <w:pPr>
        <w:framePr w:w="9916" w:h="1873" w:hSpace="180" w:wrap="around" w:vAnchor="text" w:hAnchor="page" w:x="1338" w:y="107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A30B8" w:rsidRDefault="001A30B8" w:rsidP="001A30B8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A30B8" w:rsidRPr="00617CC0" w:rsidRDefault="001A30B8" w:rsidP="001A30B8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3D7E96">
        <w:rPr>
          <w:rFonts w:ascii="Times New Roman" w:hAnsi="Times New Roman"/>
          <w:sz w:val="24"/>
          <w:szCs w:val="24"/>
        </w:rPr>
        <w:t>3</w: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24701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761133458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</w:p>
    <w:p w:rsidR="001A30B8" w:rsidRPr="00247015" w:rsidRDefault="001A30B8" w:rsidP="001A30B8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202</w:t>
      </w:r>
      <w:r w:rsidR="003D7E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D7E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D7E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3D7E96">
        <w:rPr>
          <w:rFonts w:ascii="Times New Roman" w:hAnsi="Times New Roman" w:cs="Times New Roman"/>
          <w:sz w:val="28"/>
          <w:szCs w:val="28"/>
        </w:rPr>
        <w:t>О бюджете ЗАТО Железногорск на 2024 год и плановый период 2025-2026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7E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7E96">
        <w:rPr>
          <w:rFonts w:ascii="Times New Roman" w:hAnsi="Times New Roman" w:cs="Times New Roman"/>
          <w:sz w:val="28"/>
          <w:szCs w:val="28"/>
        </w:rPr>
        <w:t>3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3D7E96">
        <w:rPr>
          <w:rFonts w:ascii="Times New Roman" w:hAnsi="Times New Roman" w:cs="Times New Roman"/>
          <w:sz w:val="28"/>
          <w:szCs w:val="28"/>
        </w:rPr>
        <w:t>24 ноября</w:t>
      </w:r>
      <w:r w:rsidR="003D7E96"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3D7E96">
        <w:rPr>
          <w:rFonts w:ascii="Times New Roman" w:hAnsi="Times New Roman" w:cs="Times New Roman"/>
          <w:sz w:val="28"/>
          <w:szCs w:val="28"/>
        </w:rPr>
        <w:t>23</w:t>
      </w:r>
      <w:r w:rsidR="003D7E96"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FD0BD6" w:rsidRPr="000965CF">
        <w:rPr>
          <w:rFonts w:ascii="Times New Roman" w:hAnsi="Times New Roman" w:cs="Times New Roman"/>
          <w:sz w:val="28"/>
          <w:szCs w:val="28"/>
        </w:rPr>
        <w:t>года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>0 минут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зал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 xml:space="preserve"> (4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3D7E96">
        <w:rPr>
          <w:rFonts w:ascii="Times New Roman" w:hAnsi="Times New Roman" w:cs="Times New Roman"/>
          <w:sz w:val="28"/>
          <w:szCs w:val="28"/>
        </w:rPr>
        <w:t>О бюджете ЗАТО Железногорск на 2024 год и плановый период 2025-2026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0965CF">
        <w:rPr>
          <w:rFonts w:ascii="Times New Roman" w:hAnsi="Times New Roman" w:cs="Times New Roman"/>
          <w:sz w:val="28"/>
          <w:szCs w:val="28"/>
        </w:rPr>
        <w:t>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секретарем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3D7E96">
        <w:rPr>
          <w:rFonts w:ascii="Times New Roman" w:hAnsi="Times New Roman" w:cs="Times New Roman"/>
          <w:sz w:val="28"/>
          <w:szCs w:val="28"/>
        </w:rPr>
        <w:t>О бюджете ЗАТО Железногорск на 2024 год и плановый период 2025-2026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1A30B8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депутатов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5C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3D7E96">
        <w:rPr>
          <w:rFonts w:ascii="Times New Roman" w:hAnsi="Times New Roman" w:cs="Times New Roman"/>
          <w:sz w:val="28"/>
          <w:szCs w:val="28"/>
        </w:rPr>
        <w:t>О бюджете ЗАТО Железногорск на 2024 год и плановый период 2025-2026 годов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>662971, г. Железногорск, ул. 22 Партсъезда, 21, кабинет 119.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прекращается в </w:t>
      </w:r>
      <w:r>
        <w:rPr>
          <w:rFonts w:ascii="Times New Roman" w:hAnsi="Times New Roman" w:cs="Times New Roman"/>
          <w:sz w:val="28"/>
          <w:szCs w:val="28"/>
        </w:rPr>
        <w:t xml:space="preserve">17 часов </w:t>
      </w:r>
      <w:r w:rsidR="001A11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D7E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7E96">
        <w:rPr>
          <w:rFonts w:ascii="Times New Roman" w:hAnsi="Times New Roman" w:cs="Times New Roman"/>
          <w:sz w:val="28"/>
          <w:szCs w:val="28"/>
        </w:rPr>
        <w:t>3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="003D7E96">
        <w:rPr>
          <w:rFonts w:ascii="Times New Roman" w:hAnsi="Times New Roman" w:cs="Times New Roman"/>
          <w:sz w:val="28"/>
          <w:szCs w:val="28"/>
        </w:rPr>
        <w:t>О бюджете ЗАТО Железногорск на 2024 год и плановый период 2025-2026 годов</w:t>
      </w:r>
      <w:r>
        <w:rPr>
          <w:rFonts w:ascii="Times New Roman" w:hAnsi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, а также разместить в сети Интернет на официальном сайте </w:t>
      </w:r>
      <w:r w:rsidR="003D7E96">
        <w:rPr>
          <w:rFonts w:ascii="Times New Roman" w:eastAsia="Calibri" w:hAnsi="Times New Roman" w:cs="Times New Roman"/>
          <w:sz w:val="28"/>
          <w:szCs w:val="28"/>
        </w:rPr>
        <w:t>Совета депутатов ЗАТО г.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7E96">
        <w:rPr>
          <w:rFonts w:ascii="Times New Roman" w:hAnsi="Times New Roman" w:cs="Times New Roman"/>
          <w:sz w:val="28"/>
          <w:szCs w:val="28"/>
          <w:lang w:val="en-US"/>
        </w:rPr>
        <w:t>gorsovet</w:t>
      </w:r>
      <w:proofErr w:type="spellEnd"/>
      <w:r w:rsidR="003D7E96" w:rsidRPr="003D7E96">
        <w:rPr>
          <w:rFonts w:ascii="Times New Roman" w:hAnsi="Times New Roman" w:cs="Times New Roman"/>
          <w:sz w:val="28"/>
          <w:szCs w:val="28"/>
        </w:rPr>
        <w:t>-</w:t>
      </w:r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1A30B8" w:rsidRDefault="001A30B8" w:rsidP="001A30B8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</w:t>
      </w:r>
      <w:r>
        <w:rPr>
          <w:rFonts w:ascii="Times New Roman" w:hAnsi="Times New Roman"/>
          <w:sz w:val="28"/>
          <w:szCs w:val="28"/>
        </w:rPr>
        <w:t>бюджету, финансам и налогам Ю.И. Разумника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1A30B8" w:rsidRDefault="001A30B8" w:rsidP="001A30B8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0B8" w:rsidRPr="002C004B" w:rsidRDefault="001A30B8" w:rsidP="001A3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04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A30B8" w:rsidRPr="001A11B3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004B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C004B">
        <w:rPr>
          <w:rFonts w:ascii="Times New Roman" w:hAnsi="Times New Roman"/>
          <w:sz w:val="28"/>
          <w:szCs w:val="28"/>
        </w:rPr>
        <w:t>г</w:t>
      </w:r>
      <w:proofErr w:type="gramEnd"/>
      <w:r w:rsidRPr="002C004B">
        <w:rPr>
          <w:rFonts w:ascii="Times New Roman" w:hAnsi="Times New Roman"/>
          <w:sz w:val="28"/>
          <w:szCs w:val="28"/>
        </w:rPr>
        <w:t xml:space="preserve">. Железногорск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С</w:t>
      </w:r>
      <w:r w:rsidRPr="002C00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2C00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Проскурнин</w:t>
      </w: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Default="003D7E96" w:rsidP="003D7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D7E96" w:rsidRDefault="003D7E96" w:rsidP="003D7E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депутатов</w:t>
      </w:r>
      <w:r w:rsidRPr="00824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965C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2024 год и плановый период 2025-2026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3D7E96" w:rsidRDefault="003D7E96" w:rsidP="003D7E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7E96" w:rsidRDefault="003D7E96" w:rsidP="003D7E96">
      <w:pPr>
        <w:pStyle w:val="ConsPlusNormal"/>
        <w:ind w:firstLine="540"/>
        <w:jc w:val="both"/>
      </w:pPr>
      <w:r w:rsidRPr="000965CF">
        <w:t xml:space="preserve">В соответствии с </w:t>
      </w:r>
      <w:r>
        <w:t xml:space="preserve">п.2 </w:t>
      </w:r>
      <w:r w:rsidRPr="000965CF">
        <w:t>ч.3 ст.28 Федерального закона от 06.10.2003 № 131-ФЗ «Об общих принципах организации местного самоуправления в Российской Федерации»</w:t>
      </w:r>
      <w:r w:rsidRPr="00824F62">
        <w:t xml:space="preserve"> </w:t>
      </w:r>
      <w:r>
        <w:t>на публичные слушания должны выноситься:</w:t>
      </w:r>
    </w:p>
    <w:p w:rsidR="003D7E96" w:rsidRPr="00C700CE" w:rsidRDefault="003D7E96" w:rsidP="003D7E96">
      <w:pPr>
        <w:pStyle w:val="ConsPlusNormal"/>
        <w:ind w:firstLine="540"/>
        <w:jc w:val="both"/>
      </w:pPr>
      <w:r>
        <w:t>2</w:t>
      </w:r>
      <w:r w:rsidRPr="00C700CE">
        <w:t>) проект местного б</w:t>
      </w:r>
      <w:r>
        <w:t>юджета и отчет о его исполнении</w:t>
      </w:r>
      <w:r w:rsidRPr="00C700CE">
        <w:t>.</w:t>
      </w:r>
    </w:p>
    <w:p w:rsidR="003D7E96" w:rsidRDefault="003D7E96" w:rsidP="003D7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инициативе:</w:t>
      </w:r>
    </w:p>
    <w:p w:rsidR="003D7E96" w:rsidRDefault="003D7E96" w:rsidP="003D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3D7E96" w:rsidRDefault="003D7E96" w:rsidP="003D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3D7E96" w:rsidRDefault="003D7E96" w:rsidP="003D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3D7E96" w:rsidRDefault="003D7E96" w:rsidP="003D7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обладающие избирательным правом, представители органов государственной власти, органов местного самоуправления ЗАТО Железногорск, юридических лиц, общественных организаций и иные участники по приглашению инициаторов публичных слушаний.</w:t>
      </w:r>
    </w:p>
    <w:p w:rsidR="003D7E96" w:rsidRDefault="003D7E96" w:rsidP="003D7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r w:rsidRPr="000965CF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65CF">
        <w:rPr>
          <w:rFonts w:ascii="Times New Roman" w:hAnsi="Times New Roman" w:cs="Times New Roman"/>
          <w:sz w:val="28"/>
          <w:szCs w:val="28"/>
        </w:rPr>
        <w:t xml:space="preserve"> решением Совета депутатов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65C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от 28.04.2011 № 14-88Р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слушания, проводимые по инициативе жителей или Совета депутатов ЗАТО г. Железногорск, назначаются Советом депутатов ЗАТО г. Железногорск, а по инициативе Главы ЗАТО г. Железногорск - Главой ЗАТО г. Железногорск.</w:t>
      </w:r>
    </w:p>
    <w:p w:rsidR="003D7E96" w:rsidRDefault="003D7E96" w:rsidP="003D7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публичных слушаний 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или Совета депутатов ЗАТО г. Железногорск оформляется решением Совета депутатов ЗАТО г. Железногорск.</w:t>
      </w:r>
    </w:p>
    <w:p w:rsidR="003D7E96" w:rsidRDefault="003D7E96" w:rsidP="003D7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E96" w:rsidRDefault="003D7E96" w:rsidP="003D7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E96" w:rsidRPr="00DA638B" w:rsidRDefault="003D7E96" w:rsidP="003D7E96">
      <w:pPr>
        <w:pStyle w:val="ConsPlusNormal"/>
        <w:jc w:val="both"/>
      </w:pPr>
      <w:r w:rsidRPr="00DA638B">
        <w:t>Председатель Совета депутатов</w:t>
      </w:r>
    </w:p>
    <w:p w:rsidR="003D7E96" w:rsidRPr="003D7E96" w:rsidRDefault="003D7E96" w:rsidP="003D7E96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</w:t>
      </w:r>
      <w:r w:rsidRPr="00DA638B">
        <w:rPr>
          <w:rFonts w:ascii="Times New Roman" w:hAnsi="Times New Roman" w:cs="Times New Roman"/>
          <w:sz w:val="28"/>
          <w:szCs w:val="28"/>
        </w:rPr>
        <w:t xml:space="preserve">  </w:t>
      </w:r>
      <w:r w:rsidRPr="003D7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A638B">
        <w:rPr>
          <w:rFonts w:ascii="Times New Roman" w:hAnsi="Times New Roman" w:cs="Times New Roman"/>
          <w:sz w:val="28"/>
          <w:szCs w:val="28"/>
        </w:rPr>
        <w:t>С.Д. Проскурнин</w:t>
      </w:r>
    </w:p>
    <w:p w:rsidR="00691B42" w:rsidRDefault="00691B42"/>
    <w:sectPr w:rsidR="00691B42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0B8"/>
    <w:rsid w:val="00182A56"/>
    <w:rsid w:val="001A11B3"/>
    <w:rsid w:val="001A30B8"/>
    <w:rsid w:val="003315BD"/>
    <w:rsid w:val="003D7E96"/>
    <w:rsid w:val="003F7240"/>
    <w:rsid w:val="00404143"/>
    <w:rsid w:val="00635164"/>
    <w:rsid w:val="00691B42"/>
    <w:rsid w:val="006E1377"/>
    <w:rsid w:val="00941904"/>
    <w:rsid w:val="00AB4D22"/>
    <w:rsid w:val="00B14D67"/>
    <w:rsid w:val="00B47A68"/>
    <w:rsid w:val="00BB6AA2"/>
    <w:rsid w:val="00D137D9"/>
    <w:rsid w:val="00FB4910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8"/>
  </w:style>
  <w:style w:type="paragraph" w:styleId="1">
    <w:name w:val="heading 1"/>
    <w:basedOn w:val="a"/>
    <w:next w:val="a"/>
    <w:link w:val="10"/>
    <w:qFormat/>
    <w:rsid w:val="001A30B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3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A30B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30B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3D7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9</cp:revision>
  <cp:lastPrinted>2023-11-08T05:01:00Z</cp:lastPrinted>
  <dcterms:created xsi:type="dcterms:W3CDTF">2020-11-06T05:58:00Z</dcterms:created>
  <dcterms:modified xsi:type="dcterms:W3CDTF">2023-11-10T07:58:00Z</dcterms:modified>
</cp:coreProperties>
</file>