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05F" w:rsidRPr="005B6F95" w:rsidRDefault="007B1D9D" w:rsidP="00BB728E">
      <w:pPr>
        <w:pStyle w:val="3"/>
        <w:framePr w:w="9897" w:wrap="around" w:x="1435" w:y="266"/>
        <w:widowControl w:val="0"/>
        <w:rPr>
          <w:rFonts w:ascii="Arial" w:hAnsi="Arial" w:cs="Arial"/>
          <w:sz w:val="26"/>
          <w:szCs w:val="26"/>
        </w:rPr>
      </w:pPr>
      <w:r w:rsidRPr="005B6F95">
        <w:rPr>
          <w:rFonts w:ascii="Arial" w:hAnsi="Arial" w:cs="Arial"/>
          <w:sz w:val="26"/>
          <w:szCs w:val="26"/>
        </w:rPr>
        <w:t>Городской округ</w:t>
      </w:r>
      <w:r w:rsidR="00BB728E" w:rsidRPr="005B6F95">
        <w:rPr>
          <w:rFonts w:ascii="Arial" w:hAnsi="Arial" w:cs="Arial"/>
          <w:sz w:val="26"/>
          <w:szCs w:val="26"/>
        </w:rPr>
        <w:t xml:space="preserve"> </w:t>
      </w:r>
    </w:p>
    <w:p w:rsidR="0024305F" w:rsidRPr="005B6F95" w:rsidRDefault="00BB728E" w:rsidP="00BB728E">
      <w:pPr>
        <w:pStyle w:val="3"/>
        <w:framePr w:w="9897" w:wrap="around" w:x="1435" w:y="266"/>
        <w:widowControl w:val="0"/>
        <w:rPr>
          <w:rFonts w:ascii="Arial" w:hAnsi="Arial" w:cs="Arial"/>
          <w:sz w:val="26"/>
          <w:szCs w:val="26"/>
        </w:rPr>
      </w:pPr>
      <w:r w:rsidRPr="005B6F95">
        <w:rPr>
          <w:rFonts w:ascii="Arial" w:hAnsi="Arial" w:cs="Arial"/>
          <w:sz w:val="26"/>
          <w:szCs w:val="26"/>
        </w:rPr>
        <w:t xml:space="preserve">«Закрытое административно – территориальное образование </w:t>
      </w:r>
    </w:p>
    <w:p w:rsidR="00BB728E" w:rsidRPr="0024305F" w:rsidRDefault="00BB728E" w:rsidP="00BB728E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5B6F95">
        <w:rPr>
          <w:rFonts w:ascii="Arial" w:hAnsi="Arial" w:cs="Arial"/>
          <w:sz w:val="26"/>
          <w:szCs w:val="26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>______ 20</w:t>
      </w:r>
      <w:r w:rsidR="0024305F">
        <w:rPr>
          <w:rFonts w:ascii="Times New Roman" w:hAnsi="Times New Roman"/>
          <w:sz w:val="24"/>
          <w:szCs w:val="24"/>
        </w:rPr>
        <w:t>2</w:t>
      </w:r>
      <w:r w:rsidR="005B6F95">
        <w:rPr>
          <w:rFonts w:ascii="Times New Roman" w:hAnsi="Times New Roman"/>
          <w:sz w:val="24"/>
          <w:szCs w:val="24"/>
        </w:rPr>
        <w:t>4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№_________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7B510A" w:rsidRPr="00B46974" w:rsidRDefault="007B510A" w:rsidP="007B5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974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Pr="00B46974">
        <w:rPr>
          <w:rFonts w:ascii="Times New Roman" w:hAnsi="Times New Roman"/>
          <w:sz w:val="28"/>
          <w:szCs w:val="28"/>
        </w:rPr>
        <w:t xml:space="preserve"> в решение Совета депутатов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974">
        <w:rPr>
          <w:rFonts w:ascii="Times New Roman" w:hAnsi="Times New Roman"/>
          <w:sz w:val="28"/>
          <w:szCs w:val="28"/>
        </w:rPr>
        <w:t>Железногорск от 20.12.2007 № 36-252Р «</w:t>
      </w:r>
      <w:r>
        <w:rPr>
          <w:rFonts w:ascii="Times New Roman" w:hAnsi="Times New Roman"/>
          <w:sz w:val="28"/>
          <w:szCs w:val="28"/>
        </w:rPr>
        <w:t>Об утверждении Положения о регулировании трудовых отношений с руководителями муниципальных предприятий, муниципальных казенных, бюджетных и автономных учреждений ЗАТО Железногорск Красноярского края</w:t>
      </w:r>
      <w:r w:rsidRPr="00B46974">
        <w:rPr>
          <w:rFonts w:ascii="Times New Roman" w:hAnsi="Times New Roman"/>
          <w:sz w:val="28"/>
          <w:szCs w:val="28"/>
        </w:rPr>
        <w:t>»</w:t>
      </w:r>
    </w:p>
    <w:p w:rsidR="007B510A" w:rsidRDefault="007B510A" w:rsidP="007B5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10A" w:rsidRPr="00456534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534">
        <w:rPr>
          <w:rFonts w:ascii="Times New Roman" w:hAnsi="Times New Roman"/>
          <w:sz w:val="28"/>
          <w:szCs w:val="28"/>
        </w:rPr>
        <w:t xml:space="preserve">В  соответствии </w:t>
      </w:r>
      <w:r>
        <w:rPr>
          <w:rFonts w:ascii="Times New Roman" w:hAnsi="Times New Roman"/>
          <w:sz w:val="28"/>
          <w:szCs w:val="28"/>
        </w:rPr>
        <w:t xml:space="preserve">Трудовым кодексом Российской Федерации, </w:t>
      </w:r>
      <w:r w:rsidRPr="00456534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45653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456534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Pr="00456534">
        <w:rPr>
          <w:rFonts w:ascii="Times New Roman" w:hAnsi="Times New Roman"/>
          <w:sz w:val="28"/>
          <w:szCs w:val="28"/>
        </w:rPr>
        <w:t xml:space="preserve"> 131-ФЗ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5653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45653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534">
        <w:rPr>
          <w:rFonts w:ascii="Times New Roman" w:hAnsi="Times New Roman"/>
          <w:sz w:val="28"/>
          <w:szCs w:val="28"/>
        </w:rPr>
        <w:t>руководствуясь Уставом ЗАТО Железногорск, Совет депутатов</w:t>
      </w:r>
    </w:p>
    <w:p w:rsidR="007B510A" w:rsidRDefault="007B510A" w:rsidP="007B5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10A" w:rsidRDefault="007B510A" w:rsidP="007B5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7B510A" w:rsidRDefault="007B510A" w:rsidP="007B5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10A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97FA6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решение Совета депутатов ЗАТО г. Железногорск от 20.12.2007 № 36-252Р </w:t>
      </w:r>
      <w:r w:rsidRPr="00B4697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Положения о регулировании трудовых отношений с руководителями муниципальных предприятий, муниципальных казенных, бюджетных и автономных учреждений ЗАТО Железногорск Красноярского края</w:t>
      </w:r>
      <w:r w:rsidRPr="00B4697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B510A" w:rsidRDefault="007B510A" w:rsidP="007B51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</w:t>
      </w:r>
      <w:r w:rsidRPr="00F97FA6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и</w:t>
      </w:r>
      <w:r w:rsidRPr="00F97F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регулировании трудовых отношений с руководителями муниципальных предприятий, муниципальных казенных, бюджетных и автономных учреждений ЗАТО Железногорск Красноярского края</w:t>
      </w:r>
      <w:r w:rsidRPr="00F97FA6">
        <w:rPr>
          <w:rFonts w:ascii="Times New Roman" w:hAnsi="Times New Roman"/>
          <w:sz w:val="28"/>
          <w:szCs w:val="28"/>
        </w:rPr>
        <w:t>, утвержденно</w:t>
      </w:r>
      <w:r>
        <w:rPr>
          <w:rFonts w:ascii="Times New Roman" w:hAnsi="Times New Roman"/>
          <w:sz w:val="28"/>
          <w:szCs w:val="28"/>
        </w:rPr>
        <w:t>м</w:t>
      </w:r>
      <w:r w:rsidRPr="00F97FA6">
        <w:rPr>
          <w:rFonts w:ascii="Times New Roman" w:hAnsi="Times New Roman"/>
          <w:sz w:val="28"/>
          <w:szCs w:val="28"/>
        </w:rPr>
        <w:t xml:space="preserve"> решением Совета депутатов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FA6">
        <w:rPr>
          <w:rFonts w:ascii="Times New Roman" w:hAnsi="Times New Roman"/>
          <w:sz w:val="28"/>
          <w:szCs w:val="28"/>
        </w:rPr>
        <w:t xml:space="preserve">Железногорск от 20.12.2007 № 36-252Р </w:t>
      </w:r>
      <w:r w:rsidRPr="00B4697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Положения о регулировании трудовых отношений с руководителями муниципальных предприятий, муниципальных казенных, бюджетных и автономных учреждений ЗАТО Железногорск Красноярского края</w:t>
      </w:r>
      <w:r w:rsidRPr="00B4697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7B510A" w:rsidRPr="005B6F95" w:rsidRDefault="007B510A" w:rsidP="005B6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6F95">
        <w:rPr>
          <w:rFonts w:ascii="Times New Roman" w:hAnsi="Times New Roman"/>
          <w:sz w:val="28"/>
          <w:szCs w:val="28"/>
        </w:rPr>
        <w:tab/>
        <w:t xml:space="preserve">1.1.1. В разделе </w:t>
      </w:r>
      <w:r w:rsidR="0024305F" w:rsidRPr="005B6F95">
        <w:rPr>
          <w:rFonts w:ascii="Times New Roman" w:hAnsi="Times New Roman"/>
          <w:sz w:val="28"/>
          <w:szCs w:val="28"/>
        </w:rPr>
        <w:t>2</w:t>
      </w:r>
      <w:r w:rsidRPr="005B6F95">
        <w:rPr>
          <w:rFonts w:ascii="Times New Roman" w:hAnsi="Times New Roman"/>
          <w:sz w:val="28"/>
          <w:szCs w:val="28"/>
        </w:rPr>
        <w:t xml:space="preserve"> «</w:t>
      </w:r>
      <w:r w:rsidR="0024305F" w:rsidRPr="005B6F95">
        <w:rPr>
          <w:rFonts w:ascii="Times New Roman" w:hAnsi="Times New Roman"/>
          <w:sz w:val="28"/>
          <w:szCs w:val="28"/>
        </w:rPr>
        <w:t>Подбор кандидатуры на должность руководителя</w:t>
      </w:r>
      <w:r w:rsidRPr="005B6F95">
        <w:rPr>
          <w:rFonts w:ascii="Times New Roman" w:hAnsi="Times New Roman"/>
          <w:sz w:val="28"/>
          <w:szCs w:val="28"/>
        </w:rPr>
        <w:t>»:</w:t>
      </w:r>
    </w:p>
    <w:p w:rsidR="007B510A" w:rsidRPr="005B6F95" w:rsidRDefault="007B510A" w:rsidP="005B6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6F95">
        <w:rPr>
          <w:rFonts w:ascii="Times New Roman" w:hAnsi="Times New Roman"/>
          <w:sz w:val="28"/>
          <w:szCs w:val="28"/>
        </w:rPr>
        <w:t>1.1.</w:t>
      </w:r>
      <w:r w:rsidR="0024305F" w:rsidRPr="005B6F95">
        <w:rPr>
          <w:rFonts w:ascii="Times New Roman" w:hAnsi="Times New Roman"/>
          <w:sz w:val="28"/>
          <w:szCs w:val="28"/>
        </w:rPr>
        <w:t>1</w:t>
      </w:r>
      <w:r w:rsidRPr="005B6F95">
        <w:rPr>
          <w:rFonts w:ascii="Times New Roman" w:hAnsi="Times New Roman"/>
          <w:sz w:val="28"/>
          <w:szCs w:val="28"/>
        </w:rPr>
        <w:t>.1. Пункт 2.</w:t>
      </w:r>
      <w:r w:rsidR="005B6F95">
        <w:rPr>
          <w:rFonts w:ascii="Times New Roman" w:hAnsi="Times New Roman"/>
          <w:sz w:val="28"/>
          <w:szCs w:val="28"/>
        </w:rPr>
        <w:t>2</w:t>
      </w:r>
      <w:r w:rsidRPr="005B6F95">
        <w:rPr>
          <w:rFonts w:ascii="Times New Roman" w:hAnsi="Times New Roman"/>
          <w:sz w:val="28"/>
          <w:szCs w:val="28"/>
        </w:rPr>
        <w:t>.</w:t>
      </w:r>
      <w:r w:rsidR="005B6F95">
        <w:rPr>
          <w:rFonts w:ascii="Times New Roman" w:hAnsi="Times New Roman"/>
          <w:sz w:val="28"/>
          <w:szCs w:val="28"/>
        </w:rPr>
        <w:t>2</w:t>
      </w:r>
      <w:r w:rsidRPr="005B6F9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B6F95" w:rsidRPr="005B6F95" w:rsidRDefault="007B510A" w:rsidP="005B6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B6F95">
        <w:rPr>
          <w:rFonts w:ascii="Times New Roman" w:hAnsi="Times New Roman"/>
          <w:sz w:val="28"/>
          <w:szCs w:val="28"/>
        </w:rPr>
        <w:t xml:space="preserve"> </w:t>
      </w:r>
      <w:r w:rsidR="005B6F95">
        <w:rPr>
          <w:rFonts w:ascii="Times New Roman" w:hAnsi="Times New Roman"/>
          <w:sz w:val="28"/>
          <w:szCs w:val="28"/>
        </w:rPr>
        <w:tab/>
      </w:r>
      <w:r w:rsidRPr="005B6F95">
        <w:rPr>
          <w:rFonts w:ascii="Times New Roman" w:hAnsi="Times New Roman"/>
          <w:sz w:val="28"/>
          <w:szCs w:val="28"/>
        </w:rPr>
        <w:t>«</w:t>
      </w:r>
      <w:r w:rsidR="005B6F95" w:rsidRPr="005B6F95">
        <w:rPr>
          <w:rFonts w:ascii="Times New Roman" w:eastAsiaTheme="minorHAnsi" w:hAnsi="Times New Roman"/>
          <w:sz w:val="28"/>
          <w:szCs w:val="28"/>
        </w:rPr>
        <w:t>2.2.2. К представлению должны быть приложены:</w:t>
      </w:r>
    </w:p>
    <w:p w:rsidR="005B6F95" w:rsidRPr="005B6F95" w:rsidRDefault="005B6F95" w:rsidP="005B6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B6F95">
        <w:rPr>
          <w:rFonts w:ascii="Times New Roman" w:eastAsiaTheme="minorHAnsi" w:hAnsi="Times New Roman"/>
          <w:sz w:val="28"/>
          <w:szCs w:val="28"/>
        </w:rPr>
        <w:t>- личное заявление кандидата;</w:t>
      </w:r>
    </w:p>
    <w:p w:rsidR="005B6F95" w:rsidRPr="005B6F95" w:rsidRDefault="005B6F95" w:rsidP="005B6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B6F95">
        <w:rPr>
          <w:rFonts w:ascii="Times New Roman" w:eastAsiaTheme="minorHAnsi" w:hAnsi="Times New Roman"/>
          <w:sz w:val="28"/>
          <w:szCs w:val="28"/>
        </w:rPr>
        <w:t>- письменное согласие кандидата на обработку его персональных данных;</w:t>
      </w:r>
    </w:p>
    <w:p w:rsidR="005B6F95" w:rsidRPr="005B6F95" w:rsidRDefault="005B6F95" w:rsidP="00422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B6F95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7" w:history="1">
        <w:r w:rsidRPr="005B6F95">
          <w:rPr>
            <w:rFonts w:ascii="Times New Roman" w:eastAsiaTheme="minorHAnsi" w:hAnsi="Times New Roman"/>
            <w:sz w:val="28"/>
            <w:szCs w:val="28"/>
          </w:rPr>
          <w:t>анкета</w:t>
        </w:r>
      </w:hyperlink>
      <w:r w:rsidRPr="005B6F95">
        <w:rPr>
          <w:rFonts w:ascii="Times New Roman" w:eastAsiaTheme="minorHAnsi" w:hAnsi="Times New Roman"/>
          <w:sz w:val="28"/>
          <w:szCs w:val="28"/>
        </w:rPr>
        <w:t xml:space="preserve"> кандидата по форме</w:t>
      </w:r>
      <w:r>
        <w:rPr>
          <w:rFonts w:ascii="Times New Roman" w:eastAsiaTheme="minorHAnsi" w:hAnsi="Times New Roman"/>
          <w:sz w:val="28"/>
          <w:szCs w:val="28"/>
        </w:rPr>
        <w:t xml:space="preserve"> согласно приложению № 5</w:t>
      </w:r>
      <w:r w:rsidRPr="005B6F95">
        <w:rPr>
          <w:rFonts w:ascii="Times New Roman" w:eastAsiaTheme="minorHAnsi" w:hAnsi="Times New Roman"/>
          <w:sz w:val="28"/>
          <w:szCs w:val="28"/>
        </w:rPr>
        <w:t>, с фотографией;</w:t>
      </w:r>
    </w:p>
    <w:p w:rsidR="005B6F95" w:rsidRPr="005B6F95" w:rsidRDefault="005B6F95" w:rsidP="00422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B6F95">
        <w:rPr>
          <w:rFonts w:ascii="Times New Roman" w:eastAsiaTheme="minorHAnsi" w:hAnsi="Times New Roman"/>
          <w:sz w:val="28"/>
          <w:szCs w:val="28"/>
        </w:rPr>
        <w:lastRenderedPageBreak/>
        <w:t>- характеристика кандидата;</w:t>
      </w:r>
    </w:p>
    <w:p w:rsidR="005B6F95" w:rsidRPr="005B6F95" w:rsidRDefault="005B6F95" w:rsidP="00422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B6F95">
        <w:rPr>
          <w:rFonts w:ascii="Times New Roman" w:eastAsiaTheme="minorHAnsi" w:hAnsi="Times New Roman"/>
          <w:sz w:val="28"/>
          <w:szCs w:val="28"/>
        </w:rPr>
        <w:t>- копия паспорта или иного документа, удостоверяющего личность;</w:t>
      </w:r>
    </w:p>
    <w:p w:rsidR="005B6F95" w:rsidRPr="005B6F95" w:rsidRDefault="005B6F95" w:rsidP="00422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B6F95">
        <w:rPr>
          <w:rFonts w:ascii="Times New Roman" w:eastAsiaTheme="minorHAnsi" w:hAnsi="Times New Roman"/>
          <w:sz w:val="28"/>
          <w:szCs w:val="28"/>
        </w:rPr>
        <w:t>- копия трудовой книжки и (или) основная информация о трудовой деятельности и трудовом стаже (далее - сведения о трудовой деятельности);</w:t>
      </w:r>
    </w:p>
    <w:p w:rsidR="007B510A" w:rsidRDefault="005B6F95" w:rsidP="00422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B6F95">
        <w:rPr>
          <w:rFonts w:ascii="Times New Roman" w:eastAsiaTheme="minorHAnsi" w:hAnsi="Times New Roman"/>
          <w:sz w:val="28"/>
          <w:szCs w:val="28"/>
        </w:rPr>
        <w:t>- копии документов об образовании, о квалификации</w:t>
      </w:r>
      <w:r w:rsidR="0042206F">
        <w:rPr>
          <w:rFonts w:ascii="Times New Roman" w:eastAsiaTheme="minorHAnsi" w:hAnsi="Times New Roman"/>
          <w:sz w:val="28"/>
          <w:szCs w:val="28"/>
        </w:rPr>
        <w:t xml:space="preserve"> или наличии специальных знаний.</w:t>
      </w:r>
      <w:r w:rsidR="0024305F" w:rsidRPr="005B6F95">
        <w:rPr>
          <w:rFonts w:ascii="Times New Roman" w:eastAsiaTheme="minorHAnsi" w:hAnsi="Times New Roman"/>
          <w:sz w:val="28"/>
          <w:szCs w:val="28"/>
        </w:rPr>
        <w:t>»</w:t>
      </w:r>
      <w:r w:rsidR="0042206F">
        <w:rPr>
          <w:rFonts w:ascii="Times New Roman" w:eastAsiaTheme="minorHAnsi" w:hAnsi="Times New Roman"/>
          <w:sz w:val="28"/>
          <w:szCs w:val="28"/>
        </w:rPr>
        <w:t>;</w:t>
      </w:r>
    </w:p>
    <w:p w:rsidR="0042206F" w:rsidRDefault="0042206F" w:rsidP="00422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1.1.1.2.  Абзац четвертый пункта 2.3.7 изложить в следующей редакции:</w:t>
      </w:r>
    </w:p>
    <w:p w:rsidR="0042206F" w:rsidRDefault="0042206F" w:rsidP="00422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«- </w:t>
      </w:r>
      <w:hyperlink r:id="rId8" w:history="1">
        <w:r w:rsidRPr="005B6F95">
          <w:rPr>
            <w:rFonts w:ascii="Times New Roman" w:eastAsiaTheme="minorHAnsi" w:hAnsi="Times New Roman"/>
            <w:sz w:val="28"/>
            <w:szCs w:val="28"/>
          </w:rPr>
          <w:t>анкет</w:t>
        </w:r>
      </w:hyperlink>
      <w:r>
        <w:rPr>
          <w:rFonts w:ascii="Times New Roman" w:eastAsiaTheme="minorHAnsi" w:hAnsi="Times New Roman"/>
          <w:sz w:val="28"/>
          <w:szCs w:val="28"/>
        </w:rPr>
        <w:t>у</w:t>
      </w:r>
      <w:r w:rsidRPr="005B6F95">
        <w:rPr>
          <w:rFonts w:ascii="Times New Roman" w:eastAsiaTheme="minorHAnsi" w:hAnsi="Times New Roman"/>
          <w:sz w:val="28"/>
          <w:szCs w:val="28"/>
        </w:rPr>
        <w:t xml:space="preserve"> кандидата по форме</w:t>
      </w:r>
      <w:r>
        <w:rPr>
          <w:rFonts w:ascii="Times New Roman" w:eastAsiaTheme="minorHAnsi" w:hAnsi="Times New Roman"/>
          <w:sz w:val="28"/>
          <w:szCs w:val="28"/>
        </w:rPr>
        <w:t xml:space="preserve"> согласно приложению № 5</w:t>
      </w:r>
      <w:r w:rsidRPr="005B6F95">
        <w:rPr>
          <w:rFonts w:ascii="Times New Roman" w:eastAsiaTheme="minorHAnsi" w:hAnsi="Times New Roman"/>
          <w:sz w:val="28"/>
          <w:szCs w:val="28"/>
        </w:rPr>
        <w:t>, с фотографией;</w:t>
      </w:r>
      <w:r w:rsidR="00181BE5">
        <w:rPr>
          <w:rFonts w:ascii="Times New Roman" w:eastAsiaTheme="minorHAnsi" w:hAnsi="Times New Roman"/>
          <w:sz w:val="28"/>
          <w:szCs w:val="28"/>
        </w:rPr>
        <w:t>»;</w:t>
      </w:r>
    </w:p>
    <w:p w:rsidR="00181BE5" w:rsidRDefault="00181BE5" w:rsidP="00422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1.1.2. В разделе 6 «Порядок и сроки проведения аттестации кандидатов на должность руководителя муниципального образовательного учреждения»:</w:t>
      </w:r>
    </w:p>
    <w:p w:rsidR="00181BE5" w:rsidRDefault="00181BE5" w:rsidP="00181B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1.1.2.1. Абзац пятый пункта </w:t>
      </w:r>
      <w:r w:rsidR="00934F3D">
        <w:rPr>
          <w:rFonts w:ascii="Times New Roman" w:eastAsiaTheme="minorHAnsi" w:hAnsi="Times New Roman"/>
          <w:sz w:val="28"/>
          <w:szCs w:val="28"/>
        </w:rPr>
        <w:t>6.10</w:t>
      </w:r>
      <w:r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:rsidR="00181BE5" w:rsidRDefault="00181BE5" w:rsidP="00422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«- </w:t>
      </w:r>
      <w:hyperlink r:id="rId9" w:history="1">
        <w:r w:rsidRPr="005B6F95">
          <w:rPr>
            <w:rFonts w:ascii="Times New Roman" w:eastAsiaTheme="minorHAnsi" w:hAnsi="Times New Roman"/>
            <w:sz w:val="28"/>
            <w:szCs w:val="28"/>
          </w:rPr>
          <w:t>анкет</w:t>
        </w:r>
      </w:hyperlink>
      <w:r>
        <w:rPr>
          <w:rFonts w:ascii="Times New Roman" w:eastAsiaTheme="minorHAnsi" w:hAnsi="Times New Roman"/>
          <w:sz w:val="28"/>
          <w:szCs w:val="28"/>
        </w:rPr>
        <w:t>у</w:t>
      </w:r>
      <w:r w:rsidRPr="005B6F95">
        <w:rPr>
          <w:rFonts w:ascii="Times New Roman" w:eastAsiaTheme="minorHAnsi" w:hAnsi="Times New Roman"/>
          <w:sz w:val="28"/>
          <w:szCs w:val="28"/>
        </w:rPr>
        <w:t xml:space="preserve"> кандидата по форме</w:t>
      </w:r>
      <w:r>
        <w:rPr>
          <w:rFonts w:ascii="Times New Roman" w:eastAsiaTheme="minorHAnsi" w:hAnsi="Times New Roman"/>
          <w:sz w:val="28"/>
          <w:szCs w:val="28"/>
        </w:rPr>
        <w:t xml:space="preserve"> согласно приложению № 5</w:t>
      </w:r>
      <w:r w:rsidRPr="005B6F95">
        <w:rPr>
          <w:rFonts w:ascii="Times New Roman" w:eastAsiaTheme="minorHAnsi" w:hAnsi="Times New Roman"/>
          <w:sz w:val="28"/>
          <w:szCs w:val="28"/>
        </w:rPr>
        <w:t>, с фотографией;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934F3D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71C94" w:rsidRPr="0042206F" w:rsidRDefault="00F71C94" w:rsidP="00F71C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1.1.3. Утвердить </w:t>
      </w:r>
      <w:hyperlink r:id="rId10" w:history="1">
        <w:r w:rsidRPr="00F71C94">
          <w:rPr>
            <w:rFonts w:ascii="Times New Roman" w:eastAsiaTheme="minorHAnsi" w:hAnsi="Times New Roman"/>
            <w:sz w:val="28"/>
            <w:szCs w:val="28"/>
          </w:rPr>
          <w:t xml:space="preserve">Приложение </w:t>
        </w:r>
        <w:r>
          <w:rPr>
            <w:rFonts w:ascii="Times New Roman" w:eastAsiaTheme="minorHAnsi" w:hAnsi="Times New Roman"/>
            <w:sz w:val="28"/>
            <w:szCs w:val="28"/>
          </w:rPr>
          <w:t>№ 5</w:t>
        </w:r>
      </w:hyperlink>
      <w:r w:rsidRPr="00F71C94">
        <w:rPr>
          <w:rFonts w:ascii="Times New Roman" w:eastAsiaTheme="minorHAnsi" w:hAnsi="Times New Roman"/>
          <w:sz w:val="28"/>
          <w:szCs w:val="28"/>
        </w:rPr>
        <w:t xml:space="preserve"> к Положению о регулировании трудовых отношений с руководителями муниципальных предприятий, муниципальных казенных, бюджетных и автономных учреждений ЗАТО Железногорск Красноярского края </w:t>
      </w:r>
      <w:hyperlink r:id="rId11" w:history="1">
        <w:r w:rsidRPr="00F71C94">
          <w:rPr>
            <w:rFonts w:ascii="Times New Roman" w:eastAsiaTheme="minorHAnsi" w:hAnsi="Times New Roman"/>
            <w:sz w:val="28"/>
            <w:szCs w:val="28"/>
          </w:rPr>
          <w:t>(приложение 1)</w:t>
        </w:r>
      </w:hyperlink>
      <w:r w:rsidRPr="00F71C94">
        <w:rPr>
          <w:rFonts w:ascii="Times New Roman" w:eastAsiaTheme="minorHAnsi" w:hAnsi="Times New Roman"/>
          <w:sz w:val="28"/>
          <w:szCs w:val="28"/>
        </w:rPr>
        <w:t>.</w:t>
      </w:r>
    </w:p>
    <w:p w:rsidR="007B510A" w:rsidRPr="0055399A" w:rsidRDefault="007B510A" w:rsidP="005B6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6F95">
        <w:rPr>
          <w:rFonts w:ascii="Times New Roman" w:hAnsi="Times New Roman"/>
          <w:sz w:val="28"/>
          <w:szCs w:val="28"/>
        </w:rPr>
        <w:t>2. Контроль</w:t>
      </w:r>
      <w:r w:rsidRPr="0055399A">
        <w:rPr>
          <w:rFonts w:ascii="Times New Roman" w:hAnsi="Times New Roman"/>
          <w:sz w:val="28"/>
          <w:szCs w:val="28"/>
        </w:rPr>
        <w:t xml:space="preserve"> над выполнением настоящего решения возложить на председателя комиссии по вопросам местного самоуправления и законности </w:t>
      </w:r>
      <w:r w:rsidR="0024305F">
        <w:rPr>
          <w:rFonts w:ascii="Times New Roman" w:hAnsi="Times New Roman"/>
          <w:sz w:val="28"/>
          <w:szCs w:val="28"/>
        </w:rPr>
        <w:t>А.С. Федотова</w:t>
      </w:r>
      <w:r w:rsidRPr="0055399A">
        <w:rPr>
          <w:rFonts w:ascii="Times New Roman" w:hAnsi="Times New Roman"/>
          <w:sz w:val="28"/>
          <w:szCs w:val="28"/>
        </w:rPr>
        <w:t>.</w:t>
      </w:r>
    </w:p>
    <w:p w:rsidR="007B510A" w:rsidRPr="0055399A" w:rsidRDefault="007B510A" w:rsidP="007B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399A">
        <w:rPr>
          <w:rFonts w:ascii="Times New Roman" w:hAnsi="Times New Roman"/>
          <w:sz w:val="28"/>
          <w:szCs w:val="28"/>
        </w:rPr>
        <w:t>3.</w:t>
      </w:r>
      <w:r w:rsidRPr="0055399A">
        <w:rPr>
          <w:rFonts w:ascii="Times New Roman" w:hAnsi="Times New Roman"/>
          <w:sz w:val="28"/>
        </w:rPr>
        <w:t xml:space="preserve"> Настоящее решение </w:t>
      </w:r>
      <w:r>
        <w:rPr>
          <w:rFonts w:ascii="Times New Roman" w:hAnsi="Times New Roman"/>
          <w:sz w:val="28"/>
        </w:rPr>
        <w:t>вступает в силу после официального опубликования в газете «Город и горожане».</w:t>
      </w:r>
      <w:r w:rsidRPr="0055399A">
        <w:rPr>
          <w:rFonts w:ascii="Times New Roman" w:hAnsi="Times New Roman"/>
          <w:sz w:val="28"/>
          <w:szCs w:val="28"/>
        </w:rPr>
        <w:t xml:space="preserve"> </w:t>
      </w:r>
    </w:p>
    <w:p w:rsidR="007B510A" w:rsidRPr="003869CC" w:rsidRDefault="007B510A" w:rsidP="007B51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10A" w:rsidRPr="003869CC" w:rsidRDefault="007B510A" w:rsidP="007B51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37" w:type="dxa"/>
        <w:tblLook w:val="01E0"/>
      </w:tblPr>
      <w:tblGrid>
        <w:gridCol w:w="5197"/>
        <w:gridCol w:w="581"/>
        <w:gridCol w:w="4359"/>
      </w:tblGrid>
      <w:tr w:rsidR="007B510A" w:rsidRPr="003869CC" w:rsidTr="002A4B6F">
        <w:trPr>
          <w:trHeight w:val="531"/>
        </w:trPr>
        <w:tc>
          <w:tcPr>
            <w:tcW w:w="5070" w:type="dxa"/>
          </w:tcPr>
          <w:p w:rsidR="007B510A" w:rsidRPr="003869CC" w:rsidRDefault="007B510A" w:rsidP="002A4B6F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7B510A" w:rsidRPr="003869CC" w:rsidRDefault="007B510A" w:rsidP="002A4B6F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ЗАТО г. Железногорск </w:t>
            </w:r>
          </w:p>
          <w:p w:rsidR="007B510A" w:rsidRPr="003869CC" w:rsidRDefault="007B510A" w:rsidP="002A4B6F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10A" w:rsidRPr="003869CC" w:rsidRDefault="0024305F" w:rsidP="002A4B6F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</w:t>
            </w:r>
            <w:r w:rsidR="007B510A" w:rsidRPr="003869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B510A"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Проскурнин</w:t>
            </w:r>
            <w:r w:rsidR="007B510A" w:rsidRPr="003869C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B510A" w:rsidRPr="003869CC" w:rsidRDefault="007B510A" w:rsidP="002A4B6F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67" w:type="dxa"/>
          </w:tcPr>
          <w:p w:rsidR="007B510A" w:rsidRPr="003869CC" w:rsidRDefault="007B510A" w:rsidP="002A4B6F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B510A" w:rsidRPr="003869CC" w:rsidRDefault="007B510A" w:rsidP="002A4B6F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 Глава ЗАТО г. Железногорск </w:t>
            </w:r>
          </w:p>
          <w:p w:rsidR="007B510A" w:rsidRPr="003869CC" w:rsidRDefault="007B510A" w:rsidP="002A4B6F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10A" w:rsidRPr="003869CC" w:rsidRDefault="007B510A" w:rsidP="002A4B6F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10A" w:rsidRPr="003869CC" w:rsidRDefault="007B510A" w:rsidP="00934F3D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934F3D">
              <w:rPr>
                <w:rFonts w:ascii="Times New Roman" w:hAnsi="Times New Roman" w:cs="Times New Roman"/>
                <w:sz w:val="28"/>
                <w:szCs w:val="28"/>
              </w:rPr>
              <w:t>Д.М.Чернятин</w:t>
            </w:r>
          </w:p>
        </w:tc>
      </w:tr>
    </w:tbl>
    <w:p w:rsidR="007B510A" w:rsidRDefault="007B510A" w:rsidP="007B5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10A" w:rsidRDefault="007B510A" w:rsidP="007B5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10A" w:rsidRDefault="007B510A" w:rsidP="007B5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10A" w:rsidRDefault="007B510A" w:rsidP="007B5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10A" w:rsidRDefault="007B510A" w:rsidP="007B5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10A" w:rsidRDefault="007B510A" w:rsidP="007B5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10A" w:rsidRDefault="007B510A" w:rsidP="007B5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B510A" w:rsidSect="0024305F">
      <w:headerReference w:type="default" r:id="rId12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56D" w:rsidRDefault="009F256D" w:rsidP="0024305F">
      <w:pPr>
        <w:spacing w:after="0" w:line="240" w:lineRule="auto"/>
      </w:pPr>
      <w:r>
        <w:separator/>
      </w:r>
    </w:p>
  </w:endnote>
  <w:endnote w:type="continuationSeparator" w:id="0">
    <w:p w:rsidR="009F256D" w:rsidRDefault="009F256D" w:rsidP="0024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56D" w:rsidRDefault="009F256D" w:rsidP="0024305F">
      <w:pPr>
        <w:spacing w:after="0" w:line="240" w:lineRule="auto"/>
      </w:pPr>
      <w:r>
        <w:separator/>
      </w:r>
    </w:p>
  </w:footnote>
  <w:footnote w:type="continuationSeparator" w:id="0">
    <w:p w:rsidR="009F256D" w:rsidRDefault="009F256D" w:rsidP="00243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8638"/>
      <w:docPartObj>
        <w:docPartGallery w:val="Page Numbers (Top of Page)"/>
        <w:docPartUnique/>
      </w:docPartObj>
    </w:sdtPr>
    <w:sdtContent>
      <w:p w:rsidR="0024305F" w:rsidRDefault="008533B7">
        <w:pPr>
          <w:pStyle w:val="aa"/>
          <w:jc w:val="center"/>
        </w:pPr>
        <w:fldSimple w:instr=" PAGE   \* MERGEFORMAT ">
          <w:r w:rsidR="00262C24">
            <w:rPr>
              <w:noProof/>
            </w:rPr>
            <w:t>2</w:t>
          </w:r>
        </w:fldSimple>
      </w:p>
    </w:sdtContent>
  </w:sdt>
  <w:p w:rsidR="0024305F" w:rsidRDefault="0024305F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28E"/>
    <w:rsid w:val="000278A1"/>
    <w:rsid w:val="00046495"/>
    <w:rsid w:val="00055287"/>
    <w:rsid w:val="00076A08"/>
    <w:rsid w:val="000B2A02"/>
    <w:rsid w:val="00181BE5"/>
    <w:rsid w:val="0024305F"/>
    <w:rsid w:val="00262C24"/>
    <w:rsid w:val="0042206F"/>
    <w:rsid w:val="0052394E"/>
    <w:rsid w:val="005B6F95"/>
    <w:rsid w:val="00646772"/>
    <w:rsid w:val="00690C39"/>
    <w:rsid w:val="00717F4C"/>
    <w:rsid w:val="007B1D9D"/>
    <w:rsid w:val="007B510A"/>
    <w:rsid w:val="008533B7"/>
    <w:rsid w:val="00934F3D"/>
    <w:rsid w:val="00994AC5"/>
    <w:rsid w:val="009F256D"/>
    <w:rsid w:val="00AC5625"/>
    <w:rsid w:val="00BB728E"/>
    <w:rsid w:val="00C443B2"/>
    <w:rsid w:val="00F446E8"/>
    <w:rsid w:val="00F7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7B5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B5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7B510A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9">
    <w:name w:val="Основной текст с отступом Знак"/>
    <w:basedOn w:val="a0"/>
    <w:link w:val="a8"/>
    <w:uiPriority w:val="99"/>
    <w:rsid w:val="007B510A"/>
  </w:style>
  <w:style w:type="paragraph" w:styleId="aa">
    <w:name w:val="header"/>
    <w:basedOn w:val="a"/>
    <w:link w:val="ab"/>
    <w:uiPriority w:val="99"/>
    <w:unhideWhenUsed/>
    <w:rsid w:val="00243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4305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243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4305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5655&amp;dst=10004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5655&amp;dst=100041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123&amp;n=245945&amp;dst=100082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123&amp;n=206962&amp;dst=10027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15655&amp;dst=1000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Бородина Ю.И.</cp:lastModifiedBy>
  <cp:revision>2</cp:revision>
  <cp:lastPrinted>2024-10-22T08:46:00Z</cp:lastPrinted>
  <dcterms:created xsi:type="dcterms:W3CDTF">2024-11-26T04:38:00Z</dcterms:created>
  <dcterms:modified xsi:type="dcterms:W3CDTF">2024-11-26T04:38:00Z</dcterms:modified>
</cp:coreProperties>
</file>