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нормотворческой деятельности </w:t>
      </w:r>
    </w:p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</w:p>
    <w:p w:rsidR="003953A2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 за 202</w:t>
      </w:r>
      <w:r w:rsidR="00F26E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53A2" w:rsidRDefault="003953A2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6B1" w:rsidRDefault="001A56B1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4">
        <w:rPr>
          <w:rFonts w:ascii="Times New Roman" w:hAnsi="Times New Roman" w:cs="Times New Roman"/>
          <w:sz w:val="28"/>
          <w:szCs w:val="28"/>
        </w:rPr>
        <w:t>В 202</w:t>
      </w:r>
      <w:r w:rsidR="009F7EB1">
        <w:rPr>
          <w:rFonts w:ascii="Times New Roman" w:hAnsi="Times New Roman" w:cs="Times New Roman"/>
          <w:sz w:val="28"/>
          <w:szCs w:val="28"/>
        </w:rPr>
        <w:t>2</w:t>
      </w:r>
      <w:r w:rsidRPr="008C5AC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8A48FE">
        <w:rPr>
          <w:rFonts w:ascii="Times New Roman" w:hAnsi="Times New Roman" w:cs="Times New Roman"/>
          <w:sz w:val="28"/>
          <w:szCs w:val="28"/>
        </w:rPr>
        <w:t>10</w:t>
      </w:r>
      <w:r w:rsidRPr="008C5AC4">
        <w:rPr>
          <w:rFonts w:ascii="Times New Roman" w:hAnsi="Times New Roman" w:cs="Times New Roman"/>
          <w:sz w:val="28"/>
          <w:szCs w:val="28"/>
        </w:rPr>
        <w:t xml:space="preserve"> сессий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48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очередных и </w:t>
      </w:r>
      <w:r w:rsidR="008A48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внеочередных) </w:t>
      </w:r>
      <w:r w:rsidRPr="008C5AC4">
        <w:rPr>
          <w:rFonts w:ascii="Times New Roman" w:hAnsi="Times New Roman" w:cs="Times New Roman"/>
          <w:sz w:val="28"/>
          <w:szCs w:val="28"/>
        </w:rPr>
        <w:t>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Принято 12</w:t>
      </w:r>
      <w:r w:rsidR="008A48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решения. Из них </w:t>
      </w:r>
      <w:r w:rsidR="008A48FE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решений носят нормативный характер, </w:t>
      </w:r>
      <w:r w:rsidR="00F0013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001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79F1">
        <w:rPr>
          <w:rFonts w:ascii="Times New Roman" w:hAnsi="Times New Roman" w:cs="Times New Roman"/>
          <w:sz w:val="28"/>
          <w:szCs w:val="28"/>
        </w:rPr>
        <w:t>индивидуальные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года на рассмотрение сессии Совета депутатов вносились вопросы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распоряжения муниципальной собственностью, </w:t>
      </w:r>
      <w:r w:rsidR="00C37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C379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муниципальные правовые акты.</w:t>
      </w:r>
    </w:p>
    <w:p w:rsidR="001A56B1" w:rsidRDefault="00170CCF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сессий Совета депутатов в 202</w:t>
      </w:r>
      <w:r w:rsidR="008A48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были заслушаны отчёты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</w:t>
      </w:r>
      <w:r w:rsidR="008A48FE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ЗАТО                              г. Железногорск по </w:t>
      </w:r>
      <w:r w:rsidR="008A48FE">
        <w:rPr>
          <w:rFonts w:ascii="Times New Roman" w:hAnsi="Times New Roman" w:cs="Times New Roman"/>
          <w:sz w:val="28"/>
          <w:szCs w:val="28"/>
        </w:rPr>
        <w:t>жилищно-коммунальному хозяйству, заместителя Главы ЗАТО г. Железногорск по безопасности и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8FE">
        <w:rPr>
          <w:rFonts w:ascii="Times New Roman" w:hAnsi="Times New Roman" w:cs="Times New Roman"/>
          <w:sz w:val="28"/>
          <w:szCs w:val="28"/>
        </w:rPr>
        <w:t>начальника Межмуниципального управления МВД России по ЗАТО г. Железногорск Красноярского края, отчёт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</w:t>
      </w:r>
      <w:r w:rsidR="002808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онной службы, </w:t>
      </w:r>
      <w:r w:rsidR="008A48FE">
        <w:rPr>
          <w:rFonts w:ascii="Times New Roman" w:hAnsi="Times New Roman" w:cs="Times New Roman"/>
          <w:sz w:val="28"/>
          <w:szCs w:val="28"/>
        </w:rPr>
        <w:t xml:space="preserve">а также доклад представителя Уполномоченного по правам человека в Красноярском крае </w:t>
      </w:r>
      <w:proofErr w:type="gramStart"/>
      <w:r w:rsidR="008A48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48FE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E85788" w:rsidRDefault="00170CCF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проектов решени</w:t>
      </w:r>
      <w:r w:rsidR="00542A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сессии Совета депутатов работают </w:t>
      </w:r>
      <w:r w:rsidR="00542AF3">
        <w:rPr>
          <w:rFonts w:ascii="Times New Roman" w:hAnsi="Times New Roman" w:cs="Times New Roman"/>
          <w:sz w:val="28"/>
          <w:szCs w:val="28"/>
        </w:rPr>
        <w:t>постоянные депутатские комиссии. Всего за 202</w:t>
      </w:r>
      <w:r w:rsidR="008A48FE">
        <w:rPr>
          <w:rFonts w:ascii="Times New Roman" w:hAnsi="Times New Roman" w:cs="Times New Roman"/>
          <w:sz w:val="28"/>
          <w:szCs w:val="28"/>
        </w:rPr>
        <w:t>2</w:t>
      </w:r>
      <w:r w:rsidR="00542AF3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E85788">
        <w:rPr>
          <w:rFonts w:ascii="Times New Roman" w:hAnsi="Times New Roman" w:cs="Times New Roman"/>
          <w:sz w:val="28"/>
          <w:szCs w:val="28"/>
        </w:rPr>
        <w:t>74</w:t>
      </w:r>
      <w:r w:rsidR="00542AF3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заседани</w:t>
      </w:r>
      <w:r w:rsidR="00E85788">
        <w:rPr>
          <w:rFonts w:ascii="Times New Roman" w:hAnsi="Times New Roman" w:cs="Times New Roman"/>
          <w:sz w:val="28"/>
          <w:szCs w:val="28"/>
        </w:rPr>
        <w:t>я</w:t>
      </w:r>
      <w:r w:rsidR="00542AF3" w:rsidRPr="008C5AC4"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="00542AF3" w:rsidRPr="00542AF3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2AF3">
        <w:rPr>
          <w:rFonts w:ascii="Times New Roman" w:hAnsi="Times New Roman" w:cs="Times New Roman"/>
          <w:sz w:val="28"/>
          <w:szCs w:val="28"/>
        </w:rPr>
        <w:t>. Комиссия по бюджету собиралась 1</w:t>
      </w:r>
      <w:r w:rsidR="008A48FE">
        <w:rPr>
          <w:rFonts w:ascii="Times New Roman" w:hAnsi="Times New Roman" w:cs="Times New Roman"/>
          <w:sz w:val="28"/>
          <w:szCs w:val="28"/>
        </w:rPr>
        <w:t>9</w:t>
      </w:r>
      <w:r w:rsidR="00542AF3">
        <w:rPr>
          <w:rFonts w:ascii="Times New Roman" w:hAnsi="Times New Roman" w:cs="Times New Roman"/>
          <w:sz w:val="28"/>
          <w:szCs w:val="28"/>
        </w:rPr>
        <w:t xml:space="preserve"> раз, комиссия вопросам экономики, собственности и ЖКХ – 22 раза, комиссия по социальным вопросам собралась </w:t>
      </w:r>
      <w:r w:rsidR="00E85788">
        <w:rPr>
          <w:rFonts w:ascii="Times New Roman" w:hAnsi="Times New Roman" w:cs="Times New Roman"/>
          <w:sz w:val="28"/>
          <w:szCs w:val="28"/>
        </w:rPr>
        <w:t>17</w:t>
      </w:r>
      <w:r w:rsidR="00542AF3">
        <w:rPr>
          <w:rFonts w:ascii="Times New Roman" w:hAnsi="Times New Roman" w:cs="Times New Roman"/>
          <w:sz w:val="28"/>
          <w:szCs w:val="28"/>
        </w:rPr>
        <w:t xml:space="preserve"> раз, комиссия по вопросам местного самоуправления и законности провела </w:t>
      </w:r>
      <w:r w:rsidR="00E85788">
        <w:rPr>
          <w:rFonts w:ascii="Times New Roman" w:hAnsi="Times New Roman" w:cs="Times New Roman"/>
          <w:sz w:val="28"/>
          <w:szCs w:val="28"/>
        </w:rPr>
        <w:t>16</w:t>
      </w:r>
      <w:r w:rsidR="00542AF3">
        <w:rPr>
          <w:rFonts w:ascii="Times New Roman" w:hAnsi="Times New Roman" w:cs="Times New Roman"/>
          <w:sz w:val="28"/>
          <w:szCs w:val="28"/>
        </w:rPr>
        <w:t xml:space="preserve"> заседаний в 202</w:t>
      </w:r>
      <w:r w:rsidR="00E85788">
        <w:rPr>
          <w:rFonts w:ascii="Times New Roman" w:hAnsi="Times New Roman" w:cs="Times New Roman"/>
          <w:sz w:val="28"/>
          <w:szCs w:val="28"/>
        </w:rPr>
        <w:t>2</w:t>
      </w:r>
      <w:r w:rsidR="00542AF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C2FF0" w:rsidRPr="003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94" w:rsidRDefault="002808EB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нормативно-правовым актом городского округа ЗАТО Железногорск является Устав</w:t>
      </w:r>
      <w:r w:rsidR="009B652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несение изменений и дополнений в </w:t>
      </w:r>
      <w:r w:rsidR="009B652D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компетенции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За 202</w:t>
      </w:r>
      <w:r w:rsidR="00E857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принято 1 решение о внесении изменений </w:t>
      </w:r>
      <w:r w:rsidR="009B652D">
        <w:rPr>
          <w:rFonts w:ascii="Times New Roman" w:hAnsi="Times New Roman" w:cs="Times New Roman"/>
          <w:sz w:val="28"/>
          <w:szCs w:val="28"/>
        </w:rPr>
        <w:t xml:space="preserve">и дополнений в данный нормативный документ. </w:t>
      </w:r>
    </w:p>
    <w:p w:rsidR="009B652D" w:rsidRDefault="0022243E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857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единогласно было одобрено решение об исполнении бюджета за 202</w:t>
      </w:r>
      <w:r w:rsidR="00E85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В течение отчётного года вносились корректировки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было принято </w:t>
      </w:r>
      <w:r w:rsidR="00E857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857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ЗАТО г. Железногорск на 202</w:t>
      </w:r>
      <w:r w:rsidR="00E857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85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85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2243E" w:rsidRDefault="008C5AC4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обработанных канцелярией </w:t>
      </w:r>
      <w:r w:rsidR="0022243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документов составляет </w:t>
      </w:r>
      <w:r w:rsidR="00E85788">
        <w:rPr>
          <w:rFonts w:ascii="Times New Roman" w:hAnsi="Times New Roman" w:cs="Times New Roman"/>
          <w:sz w:val="28"/>
          <w:szCs w:val="28"/>
        </w:rPr>
        <w:t>991</w:t>
      </w:r>
      <w:r>
        <w:rPr>
          <w:rFonts w:ascii="Times New Roman" w:hAnsi="Times New Roman" w:cs="Times New Roman"/>
          <w:sz w:val="28"/>
          <w:szCs w:val="28"/>
        </w:rPr>
        <w:t>. За 202</w:t>
      </w:r>
      <w:r w:rsidR="00EC2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направлено </w:t>
      </w:r>
      <w:r w:rsidR="00C27686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их них </w:t>
      </w:r>
      <w:r w:rsidR="00133686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336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это запросы депутатов </w:t>
      </w:r>
      <w:r w:rsidR="0022243E">
        <w:rPr>
          <w:rFonts w:ascii="Times New Roman" w:hAnsi="Times New Roman" w:cs="Times New Roman"/>
          <w:sz w:val="28"/>
          <w:szCs w:val="28"/>
        </w:rPr>
        <w:t xml:space="preserve">в текущем режиме деятельности о решении общегородских вопросов и вопросов жителей города </w:t>
      </w:r>
      <w:proofErr w:type="gramStart"/>
      <w:r w:rsidR="0022243E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22243E">
        <w:rPr>
          <w:rFonts w:ascii="Times New Roman" w:hAnsi="Times New Roman" w:cs="Times New Roman"/>
          <w:sz w:val="28"/>
          <w:szCs w:val="28"/>
        </w:rPr>
        <w:t xml:space="preserve"> ЗАТО</w:t>
      </w:r>
      <w:r w:rsidR="00133686">
        <w:rPr>
          <w:rFonts w:ascii="Times New Roman" w:hAnsi="Times New Roman" w:cs="Times New Roman"/>
          <w:sz w:val="28"/>
          <w:szCs w:val="28"/>
        </w:rPr>
        <w:t xml:space="preserve"> </w:t>
      </w:r>
      <w:r w:rsidR="00133686">
        <w:rPr>
          <w:rFonts w:ascii="Times New Roman" w:hAnsi="Times New Roman" w:cs="Times New Roman"/>
          <w:sz w:val="28"/>
          <w:szCs w:val="28"/>
        </w:rPr>
        <w:br/>
      </w:r>
      <w:r w:rsidR="0022243E">
        <w:rPr>
          <w:rFonts w:ascii="Times New Roman" w:hAnsi="Times New Roman" w:cs="Times New Roman"/>
          <w:sz w:val="28"/>
          <w:szCs w:val="28"/>
        </w:rPr>
        <w:t xml:space="preserve">г. Железногорск, Администрации ЗАТО г. Железногорск, муниципальным  предприятиям и учреждениям города. </w:t>
      </w:r>
      <w:r w:rsidR="003C2FF0">
        <w:rPr>
          <w:rFonts w:ascii="Times New Roman" w:hAnsi="Times New Roman" w:cs="Times New Roman"/>
          <w:sz w:val="28"/>
          <w:szCs w:val="28"/>
        </w:rPr>
        <w:t>В ходе работы сессий</w:t>
      </w:r>
      <w:r w:rsidR="0022243E">
        <w:rPr>
          <w:rFonts w:ascii="Times New Roman" w:hAnsi="Times New Roman" w:cs="Times New Roman"/>
          <w:sz w:val="28"/>
          <w:szCs w:val="28"/>
        </w:rPr>
        <w:t xml:space="preserve"> Совета депутатов было озвучено </w:t>
      </w:r>
      <w:r w:rsidR="00133686">
        <w:rPr>
          <w:rFonts w:ascii="Times New Roman" w:hAnsi="Times New Roman" w:cs="Times New Roman"/>
          <w:sz w:val="28"/>
          <w:szCs w:val="28"/>
        </w:rPr>
        <w:t>9</w:t>
      </w:r>
      <w:r w:rsidR="0022243E">
        <w:rPr>
          <w:rFonts w:ascii="Times New Roman" w:hAnsi="Times New Roman" w:cs="Times New Roman"/>
          <w:sz w:val="28"/>
          <w:szCs w:val="28"/>
        </w:rPr>
        <w:t xml:space="preserve"> запросов, требующих незамедлительного решения.</w:t>
      </w:r>
    </w:p>
    <w:p w:rsidR="00E85788" w:rsidRDefault="00E90258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бюджета и Устава городского округа проводились публичные слушания, целью которых является информирование населения о </w:t>
      </w:r>
      <w:r w:rsidR="00C57B8F">
        <w:rPr>
          <w:rFonts w:ascii="Times New Roman" w:hAnsi="Times New Roman" w:cs="Times New Roman"/>
          <w:sz w:val="28"/>
          <w:szCs w:val="28"/>
        </w:rPr>
        <w:t>вопросах, где необходимо принять решение, учитывая мнение населения. Темой публичных слушаний в 202</w:t>
      </w:r>
      <w:r w:rsidR="00E85788">
        <w:rPr>
          <w:rFonts w:ascii="Times New Roman" w:hAnsi="Times New Roman" w:cs="Times New Roman"/>
          <w:sz w:val="28"/>
          <w:szCs w:val="28"/>
        </w:rPr>
        <w:t>2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году стали отчёт об исполнении бюджета за 202</w:t>
      </w:r>
      <w:r w:rsidR="00E85788">
        <w:rPr>
          <w:rFonts w:ascii="Times New Roman" w:hAnsi="Times New Roman" w:cs="Times New Roman"/>
          <w:sz w:val="28"/>
          <w:szCs w:val="28"/>
        </w:rPr>
        <w:t>1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год, проект решения о внесении изменений и дополнений в </w:t>
      </w:r>
      <w:proofErr w:type="gramStart"/>
      <w:r w:rsidR="00C57B8F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C57B8F">
        <w:rPr>
          <w:rFonts w:ascii="Times New Roman" w:hAnsi="Times New Roman" w:cs="Times New Roman"/>
          <w:sz w:val="28"/>
          <w:szCs w:val="28"/>
        </w:rPr>
        <w:t xml:space="preserve"> ЗАТО Железногорск, а также проект решения о бюджете ЗАТО Железногорск на 202</w:t>
      </w:r>
      <w:r w:rsidR="00E85788">
        <w:rPr>
          <w:rFonts w:ascii="Times New Roman" w:hAnsi="Times New Roman" w:cs="Times New Roman"/>
          <w:sz w:val="28"/>
          <w:szCs w:val="28"/>
        </w:rPr>
        <w:t>3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E5F96" w:rsidRDefault="00C57B8F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336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3686">
        <w:rPr>
          <w:rFonts w:ascii="Times New Roman" w:hAnsi="Times New Roman" w:cs="Times New Roman"/>
          <w:sz w:val="28"/>
          <w:szCs w:val="28"/>
        </w:rPr>
        <w:t>64 обращения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в канцелярию Совета депутатов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Волнующие горожан вопросы </w:t>
      </w:r>
      <w:r w:rsidR="00E60B1C">
        <w:rPr>
          <w:rFonts w:ascii="Times New Roman" w:hAnsi="Times New Roman" w:cs="Times New Roman"/>
          <w:sz w:val="28"/>
          <w:szCs w:val="28"/>
        </w:rPr>
        <w:t xml:space="preserve">рассматривались на постоянных комиссиях Совета депутатов с приглашением </w:t>
      </w:r>
      <w:r w:rsidR="006D233A">
        <w:rPr>
          <w:rFonts w:ascii="Times New Roman" w:hAnsi="Times New Roman" w:cs="Times New Roman"/>
          <w:sz w:val="28"/>
          <w:szCs w:val="28"/>
        </w:rPr>
        <w:t>специалистов компетентных</w:t>
      </w:r>
      <w:r w:rsidR="00E60B1C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6D233A">
        <w:rPr>
          <w:rFonts w:ascii="Times New Roman" w:hAnsi="Times New Roman" w:cs="Times New Roman"/>
          <w:sz w:val="28"/>
          <w:szCs w:val="28"/>
        </w:rPr>
        <w:t xml:space="preserve">служб, специалистов </w:t>
      </w:r>
      <w:proofErr w:type="gramStart"/>
      <w:r w:rsidR="006D23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33A">
        <w:rPr>
          <w:rFonts w:ascii="Times New Roman" w:hAnsi="Times New Roman" w:cs="Times New Roman"/>
          <w:sz w:val="28"/>
          <w:szCs w:val="28"/>
        </w:rPr>
        <w:t xml:space="preserve"> ЗАТО</w:t>
      </w:r>
      <w:r w:rsidR="00133686">
        <w:rPr>
          <w:rFonts w:ascii="Times New Roman" w:hAnsi="Times New Roman" w:cs="Times New Roman"/>
          <w:sz w:val="28"/>
          <w:szCs w:val="28"/>
        </w:rPr>
        <w:t xml:space="preserve"> </w:t>
      </w:r>
      <w:r w:rsidR="006D233A">
        <w:rPr>
          <w:rFonts w:ascii="Times New Roman" w:hAnsi="Times New Roman" w:cs="Times New Roman"/>
          <w:sz w:val="28"/>
          <w:szCs w:val="28"/>
        </w:rPr>
        <w:t xml:space="preserve">г. Железногорск. </w:t>
      </w:r>
    </w:p>
    <w:p w:rsidR="004E5F96" w:rsidRDefault="004E5F96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5F96" w:rsidSect="007B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AC4"/>
    <w:rsid w:val="00020985"/>
    <w:rsid w:val="00130C77"/>
    <w:rsid w:val="00133686"/>
    <w:rsid w:val="00140F8F"/>
    <w:rsid w:val="00170CCF"/>
    <w:rsid w:val="001A56B1"/>
    <w:rsid w:val="001F7426"/>
    <w:rsid w:val="0022243E"/>
    <w:rsid w:val="002808EB"/>
    <w:rsid w:val="003953A2"/>
    <w:rsid w:val="003C2FF0"/>
    <w:rsid w:val="0043081F"/>
    <w:rsid w:val="004E5F96"/>
    <w:rsid w:val="0052394E"/>
    <w:rsid w:val="00542AF3"/>
    <w:rsid w:val="00635694"/>
    <w:rsid w:val="00656BA1"/>
    <w:rsid w:val="00662852"/>
    <w:rsid w:val="006D233A"/>
    <w:rsid w:val="007B032E"/>
    <w:rsid w:val="008A48FE"/>
    <w:rsid w:val="008C5AC4"/>
    <w:rsid w:val="009B652D"/>
    <w:rsid w:val="009F7EB1"/>
    <w:rsid w:val="00A20887"/>
    <w:rsid w:val="00BA1DD6"/>
    <w:rsid w:val="00BF1C5C"/>
    <w:rsid w:val="00C27686"/>
    <w:rsid w:val="00C379F1"/>
    <w:rsid w:val="00C443B2"/>
    <w:rsid w:val="00C57B8F"/>
    <w:rsid w:val="00D30C35"/>
    <w:rsid w:val="00E60B1C"/>
    <w:rsid w:val="00E85788"/>
    <w:rsid w:val="00E90258"/>
    <w:rsid w:val="00EC2559"/>
    <w:rsid w:val="00F00139"/>
    <w:rsid w:val="00F26E66"/>
    <w:rsid w:val="00F5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5</cp:revision>
  <dcterms:created xsi:type="dcterms:W3CDTF">2024-12-24T04:50:00Z</dcterms:created>
  <dcterms:modified xsi:type="dcterms:W3CDTF">2024-12-25T07:09:00Z</dcterms:modified>
</cp:coreProperties>
</file>