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FC0F6D" w:rsidP="00FC0F6D">
      <w:pPr>
        <w:framePr w:w="10077" w:h="571" w:hSpace="180" w:wrap="around" w:vAnchor="text" w:hAnchor="page" w:x="1290" w:y="2482"/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52-552Р</w:t>
      </w:r>
    </w:p>
    <w:p w:rsidR="00BB728E" w:rsidRPr="00587087" w:rsidRDefault="00BB728E" w:rsidP="00C80B35">
      <w:pPr>
        <w:framePr w:w="10077" w:h="571" w:hSpace="180" w:wrap="around" w:vAnchor="text" w:hAnchor="page" w:x="1290" w:y="2482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C80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pStyle w:val="ConsPlusTitle"/>
        <w:widowControl/>
        <w:jc w:val="both"/>
        <w:rPr>
          <w:b w:val="0"/>
          <w:sz w:val="28"/>
        </w:rPr>
      </w:pPr>
      <w:r w:rsidRPr="00822346"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изменений в решение Совета депутатов ЗАТО г. Железногорск от 26.04.2018 № 33-132Р «</w:t>
      </w:r>
      <w:r w:rsidRPr="00124B98">
        <w:rPr>
          <w:b w:val="0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>
        <w:rPr>
          <w:b w:val="0"/>
          <w:sz w:val="28"/>
        </w:rPr>
        <w:t xml:space="preserve"> </w:t>
      </w:r>
      <w:r w:rsidRPr="00124B98">
        <w:rPr>
          <w:b w:val="0"/>
          <w:sz w:val="28"/>
        </w:rPr>
        <w:t>“</w:t>
      </w:r>
      <w:r w:rsidRPr="00822346">
        <w:rPr>
          <w:b w:val="0"/>
          <w:sz w:val="28"/>
        </w:rPr>
        <w:t>Закрытое административно-территориальное образование Железногорск Красноярского края</w:t>
      </w:r>
      <w:r w:rsidRPr="00124B98">
        <w:rPr>
          <w:b w:val="0"/>
          <w:sz w:val="28"/>
        </w:rPr>
        <w:t>”</w:t>
      </w:r>
      <w:r w:rsidRPr="00822346">
        <w:rPr>
          <w:b w:val="0"/>
          <w:sz w:val="28"/>
        </w:rPr>
        <w:t>»</w:t>
      </w:r>
    </w:p>
    <w:p w:rsidR="00206AE5" w:rsidRPr="00D45221" w:rsidRDefault="00206AE5" w:rsidP="00124B98">
      <w:pPr>
        <w:widowControl w:val="0"/>
        <w:spacing w:after="0" w:line="240" w:lineRule="auto"/>
        <w:jc w:val="both"/>
        <w:rPr>
          <w:rFonts w:ascii="Times New Roman" w:hAnsi="Times New Roman"/>
          <w:sz w:val="36"/>
          <w:szCs w:val="24"/>
        </w:rPr>
      </w:pPr>
    </w:p>
    <w:p w:rsidR="00124B98" w:rsidRPr="00822346" w:rsidRDefault="00C80B35" w:rsidP="00124B98">
      <w:pPr>
        <w:pStyle w:val="a7"/>
        <w:widowControl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 w:rsidRPr="00C80B35">
        <w:rPr>
          <w:sz w:val="28"/>
          <w:szCs w:val="24"/>
        </w:rPr>
        <w:t xml:space="preserve">Федеральным законом от 21.07.2005 </w:t>
      </w:r>
      <w:r w:rsidR="00D42568">
        <w:rPr>
          <w:sz w:val="28"/>
          <w:szCs w:val="24"/>
        </w:rPr>
        <w:t>№</w:t>
      </w:r>
      <w:r w:rsidRPr="00C80B35">
        <w:rPr>
          <w:sz w:val="28"/>
          <w:szCs w:val="24"/>
        </w:rPr>
        <w:t xml:space="preserve"> 115-ФЗ </w:t>
      </w:r>
      <w:r w:rsidR="00984CE0">
        <w:rPr>
          <w:sz w:val="28"/>
          <w:szCs w:val="24"/>
        </w:rPr>
        <w:t>«</w:t>
      </w:r>
      <w:r w:rsidRPr="00C80B35">
        <w:rPr>
          <w:sz w:val="28"/>
          <w:szCs w:val="24"/>
        </w:rPr>
        <w:t>О концессионных соглашениях</w:t>
      </w:r>
      <w:r w:rsidR="00984CE0">
        <w:rPr>
          <w:sz w:val="28"/>
          <w:szCs w:val="24"/>
        </w:rPr>
        <w:t>»</w:t>
      </w:r>
      <w:r w:rsidRPr="00C80B35">
        <w:rPr>
          <w:sz w:val="28"/>
          <w:szCs w:val="24"/>
        </w:rPr>
        <w:t xml:space="preserve">, </w:t>
      </w:r>
      <w:r>
        <w:rPr>
          <w:sz w:val="28"/>
          <w:szCs w:val="24"/>
        </w:rPr>
        <w:t>р</w:t>
      </w:r>
      <w:r w:rsidR="00124B98" w:rsidRPr="00822346">
        <w:rPr>
          <w:sz w:val="28"/>
          <w:szCs w:val="24"/>
        </w:rPr>
        <w:t xml:space="preserve">уководствуясь Уставом </w:t>
      </w:r>
      <w:r w:rsidR="00895726">
        <w:rPr>
          <w:sz w:val="28"/>
          <w:szCs w:val="24"/>
        </w:rPr>
        <w:t>городского округа</w:t>
      </w:r>
      <w:r w:rsidR="00124B98" w:rsidRPr="00822346">
        <w:rPr>
          <w:sz w:val="28"/>
          <w:szCs w:val="24"/>
        </w:rPr>
        <w:t xml:space="preserve">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</w:t>
      </w:r>
      <w:r w:rsidR="00442B76">
        <w:rPr>
          <w:sz w:val="28"/>
          <w:szCs w:val="24"/>
        </w:rPr>
        <w:t>,</w:t>
      </w:r>
      <w:r w:rsidR="00124B98" w:rsidRPr="00822346">
        <w:rPr>
          <w:sz w:val="28"/>
          <w:szCs w:val="24"/>
        </w:rPr>
        <w:t xml:space="preserve"> Совет </w:t>
      </w:r>
      <w:proofErr w:type="gramStart"/>
      <w:r w:rsidR="00124B98" w:rsidRPr="00822346">
        <w:rPr>
          <w:sz w:val="28"/>
          <w:szCs w:val="24"/>
        </w:rPr>
        <w:t>депутатов</w:t>
      </w:r>
      <w:proofErr w:type="gramEnd"/>
      <w:r w:rsidR="00124B98" w:rsidRPr="00822346">
        <w:rPr>
          <w:sz w:val="28"/>
          <w:szCs w:val="24"/>
        </w:rPr>
        <w:t xml:space="preserve"> ЗАТО г. Железногорск 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РЕШИЛ: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Default="00124B98" w:rsidP="00124B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124B98">
        <w:rPr>
          <w:rFonts w:ascii="Times New Roman" w:hAnsi="Times New Roman"/>
          <w:sz w:val="28"/>
          <w:szCs w:val="24"/>
        </w:rPr>
        <w:t xml:space="preserve">1. Внести в </w:t>
      </w:r>
      <w:r w:rsidR="00C75037">
        <w:rPr>
          <w:rFonts w:ascii="Times New Roman" w:hAnsi="Times New Roman"/>
          <w:sz w:val="28"/>
          <w:szCs w:val="24"/>
        </w:rPr>
        <w:t xml:space="preserve">приложение к </w:t>
      </w:r>
      <w:r w:rsidR="00BD19CD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</w:t>
      </w:r>
      <w:r w:rsidR="00C75037">
        <w:rPr>
          <w:rFonts w:ascii="Times New Roman" w:hAnsi="Times New Roman"/>
          <w:sz w:val="28"/>
          <w:szCs w:val="24"/>
        </w:rPr>
        <w:t>ю</w:t>
      </w:r>
      <w:r w:rsidRPr="00124B98">
        <w:rPr>
          <w:rFonts w:ascii="Times New Roman" w:hAnsi="Times New Roman"/>
          <w:sz w:val="28"/>
          <w:szCs w:val="24"/>
        </w:rPr>
        <w:t xml:space="preserve"> Совета депутатов ЗАТО г. Железногорск Красноярского края от 26.04.2018 </w:t>
      </w:r>
      <w:r w:rsidR="00D42568">
        <w:rPr>
          <w:rFonts w:ascii="Times New Roman" w:hAnsi="Times New Roman"/>
          <w:sz w:val="28"/>
          <w:szCs w:val="24"/>
        </w:rPr>
        <w:t>№</w:t>
      </w:r>
      <w:r w:rsidRPr="00124B98">
        <w:rPr>
          <w:rFonts w:ascii="Times New Roman" w:hAnsi="Times New Roman"/>
          <w:sz w:val="28"/>
          <w:szCs w:val="24"/>
        </w:rPr>
        <w:t xml:space="preserve"> 33-132Р </w:t>
      </w:r>
      <w:r>
        <w:rPr>
          <w:rFonts w:ascii="Times New Roman" w:hAnsi="Times New Roman"/>
          <w:sz w:val="28"/>
          <w:szCs w:val="24"/>
        </w:rPr>
        <w:t>«</w:t>
      </w:r>
      <w:r w:rsidRPr="00124B98">
        <w:rPr>
          <w:rFonts w:ascii="Times New Roman" w:hAnsi="Times New Roman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 w:rsidRPr="00124B98">
        <w:rPr>
          <w:rFonts w:ascii="Times New Roman" w:hAnsi="Times New Roman"/>
          <w:sz w:val="28"/>
          <w:szCs w:val="24"/>
        </w:rPr>
        <w:t xml:space="preserve"> “Закрытое административно-территориальное образование Железногорск Красноярского края”</w:t>
      </w:r>
      <w:r>
        <w:rPr>
          <w:rFonts w:ascii="Times New Roman" w:hAnsi="Times New Roman"/>
          <w:sz w:val="28"/>
          <w:szCs w:val="24"/>
        </w:rPr>
        <w:t>»</w:t>
      </w:r>
      <w:r w:rsidRPr="00124B98">
        <w:rPr>
          <w:rFonts w:ascii="Times New Roman" w:hAnsi="Times New Roman"/>
          <w:sz w:val="28"/>
          <w:szCs w:val="24"/>
        </w:rPr>
        <w:t xml:space="preserve"> (далее - </w:t>
      </w:r>
      <w:r w:rsidR="00530A96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ешение) следующие изменения:</w:t>
      </w:r>
    </w:p>
    <w:p w:rsidR="00980E7B" w:rsidRDefault="00980E7B" w:rsidP="0098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 Пункт 1.4 изложить в следующей редакции:</w:t>
      </w:r>
    </w:p>
    <w:p w:rsidR="00980E7B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«1.4. </w:t>
      </w:r>
      <w:r w:rsidRPr="00980E7B">
        <w:rPr>
          <w:rFonts w:ascii="Times New Roman" w:hAnsi="Times New Roman"/>
          <w:sz w:val="28"/>
          <w:szCs w:val="24"/>
        </w:rPr>
        <w:t xml:space="preserve">Решение о заключении концессионного соглашения принимается Администрацией ЗАТО г. Железногорск с учетом требований, установленных </w:t>
      </w:r>
      <w:r>
        <w:rPr>
          <w:rFonts w:ascii="Times New Roman" w:hAnsi="Times New Roman"/>
          <w:sz w:val="28"/>
          <w:szCs w:val="24"/>
        </w:rPr>
        <w:t>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r w:rsidRPr="00980E7B">
        <w:rPr>
          <w:rFonts w:ascii="Times New Roman" w:hAnsi="Times New Roman"/>
          <w:sz w:val="28"/>
          <w:szCs w:val="24"/>
        </w:rPr>
        <w:t>.</w:t>
      </w:r>
    </w:p>
    <w:p w:rsidR="00980E7B" w:rsidRPr="000112FD" w:rsidRDefault="00980E7B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980E7B">
        <w:rPr>
          <w:rFonts w:ascii="Times New Roman" w:hAnsi="Times New Roman"/>
          <w:sz w:val="28"/>
          <w:szCs w:val="24"/>
        </w:rPr>
        <w:t>ешение принимается в форме постановления, проект которого готовит Комитет по управлению муниципальным имуществом Администрации ЗАТО г. Железногорск (далее - Комитет).</w:t>
      </w:r>
      <w:r w:rsidR="004B4D1F">
        <w:rPr>
          <w:rFonts w:ascii="Times New Roman" w:hAnsi="Times New Roman"/>
          <w:sz w:val="28"/>
          <w:szCs w:val="24"/>
        </w:rPr>
        <w:t>»</w:t>
      </w:r>
    </w:p>
    <w:p w:rsidR="00831196" w:rsidRPr="00831196" w:rsidRDefault="00831196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31196">
        <w:rPr>
          <w:rFonts w:ascii="Times New Roman" w:hAnsi="Times New Roman"/>
          <w:sz w:val="28"/>
          <w:szCs w:val="24"/>
        </w:rPr>
        <w:t xml:space="preserve">1.2. </w:t>
      </w:r>
      <w:r w:rsidR="008C12F6">
        <w:rPr>
          <w:rFonts w:ascii="Times New Roman" w:hAnsi="Times New Roman"/>
          <w:sz w:val="28"/>
          <w:szCs w:val="24"/>
        </w:rPr>
        <w:t>Из пунктов 1.5, 2.15, 2.18.1, 5.2</w:t>
      </w:r>
      <w:r w:rsidRPr="00124B98">
        <w:rPr>
          <w:rFonts w:ascii="Times New Roman" w:hAnsi="Times New Roman"/>
          <w:sz w:val="28"/>
          <w:szCs w:val="24"/>
        </w:rPr>
        <w:t xml:space="preserve"> </w:t>
      </w:r>
      <w:r w:rsidRPr="00831196">
        <w:rPr>
          <w:rFonts w:ascii="Times New Roman" w:hAnsi="Times New Roman"/>
          <w:sz w:val="28"/>
          <w:szCs w:val="24"/>
        </w:rPr>
        <w:t xml:space="preserve">исключить слова </w:t>
      </w:r>
      <w:r>
        <w:rPr>
          <w:rFonts w:ascii="Times New Roman" w:hAnsi="Times New Roman"/>
          <w:sz w:val="28"/>
          <w:szCs w:val="24"/>
        </w:rPr>
        <w:t>«</w:t>
      </w:r>
      <w:r w:rsidR="000112FD">
        <w:rPr>
          <w:rFonts w:ascii="Times New Roman" w:hAnsi="Times New Roman"/>
          <w:sz w:val="28"/>
          <w:szCs w:val="24"/>
          <w:lang w:val="en-US"/>
        </w:rPr>
        <w:t>www</w:t>
      </w:r>
      <w:r w:rsidR="000112FD" w:rsidRPr="000112F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admk26.ru».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1.6 изложить в следующей редакции:</w:t>
      </w:r>
    </w:p>
    <w:p w:rsidR="00742456" w:rsidRP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«</w:t>
      </w:r>
      <w:r w:rsidRPr="00742456">
        <w:rPr>
          <w:rFonts w:ascii="Times New Roman" w:hAnsi="Times New Roman"/>
          <w:sz w:val="28"/>
          <w:szCs w:val="24"/>
        </w:rPr>
        <w:t xml:space="preserve">1.6. 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proofErr w:type="gramStart"/>
      <w:r w:rsidRPr="00742456">
        <w:rPr>
          <w:rFonts w:ascii="Times New Roman" w:hAnsi="Times New Roman"/>
          <w:sz w:val="28"/>
          <w:szCs w:val="24"/>
        </w:rPr>
        <w:t>Администрация</w:t>
      </w:r>
      <w:proofErr w:type="gramEnd"/>
      <w:r w:rsidRPr="00742456">
        <w:rPr>
          <w:rFonts w:ascii="Times New Roman" w:hAnsi="Times New Roman"/>
          <w:sz w:val="28"/>
          <w:szCs w:val="24"/>
        </w:rPr>
        <w:t xml:space="preserve"> ЗАТО г. Железногорск размещает на указанных в п. 1.5 настоящего Положения официальных сайтах в информационно-телекоммуникационной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742456" w:rsidRDefault="00742456" w:rsidP="00742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2456">
        <w:rPr>
          <w:rFonts w:ascii="Times New Roman" w:hAnsi="Times New Roman"/>
          <w:sz w:val="28"/>
          <w:szCs w:val="24"/>
        </w:rPr>
        <w:t xml:space="preserve">Ответственность за размещение сведений возлагается на Управление городского хозяйства </w:t>
      </w:r>
      <w:proofErr w:type="gramStart"/>
      <w:r w:rsidRPr="00742456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742456">
        <w:rPr>
          <w:rFonts w:ascii="Times New Roman" w:hAnsi="Times New Roman"/>
          <w:sz w:val="28"/>
          <w:szCs w:val="24"/>
        </w:rPr>
        <w:t xml:space="preserve"> ЗАТО г. Железногорск (далее - УГХ)</w:t>
      </w:r>
      <w:r>
        <w:rPr>
          <w:rFonts w:ascii="Times New Roman" w:hAnsi="Times New Roman"/>
          <w:sz w:val="28"/>
          <w:szCs w:val="24"/>
        </w:rPr>
        <w:t>.».</w:t>
      </w:r>
    </w:p>
    <w:p w:rsidR="008731DD" w:rsidRDefault="00CA507A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. </w:t>
      </w:r>
      <w:r w:rsidR="008731DD">
        <w:rPr>
          <w:rFonts w:ascii="Times New Roman" w:hAnsi="Times New Roman"/>
          <w:sz w:val="28"/>
          <w:szCs w:val="24"/>
        </w:rPr>
        <w:t>Пункт 1.10 изложить в следующей редакции:</w:t>
      </w:r>
    </w:p>
    <w:p w:rsidR="008731DD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 xml:space="preserve">1.10. </w:t>
      </w:r>
      <w:proofErr w:type="gramStart"/>
      <w:r w:rsidRPr="008731DD">
        <w:rPr>
          <w:rFonts w:ascii="Times New Roman" w:hAnsi="Times New Roman"/>
          <w:sz w:val="28"/>
          <w:szCs w:val="24"/>
        </w:rPr>
        <w:t>Администрация</w:t>
      </w:r>
      <w:proofErr w:type="gramEnd"/>
      <w:r w:rsidRPr="008731DD">
        <w:rPr>
          <w:rFonts w:ascii="Times New Roman" w:hAnsi="Times New Roman"/>
          <w:sz w:val="28"/>
          <w:szCs w:val="24"/>
        </w:rPr>
        <w:t xml:space="preserve"> ЗАТО г. Железногорск является органом, уполномоченным на рассмотрение предложения о заключении концессионного соглашения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8731DD">
        <w:rPr>
          <w:rFonts w:ascii="Times New Roman" w:hAnsi="Times New Roman"/>
          <w:sz w:val="28"/>
          <w:szCs w:val="24"/>
        </w:rPr>
        <w:t>(далее - Уполномоченный орган).</w:t>
      </w:r>
      <w:r>
        <w:rPr>
          <w:rFonts w:ascii="Times New Roman" w:hAnsi="Times New Roman"/>
          <w:sz w:val="28"/>
          <w:szCs w:val="24"/>
        </w:rPr>
        <w:t>»</w:t>
      </w:r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3119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. П</w:t>
      </w:r>
      <w:r w:rsidR="00CA507A">
        <w:rPr>
          <w:rFonts w:ascii="Times New Roman" w:hAnsi="Times New Roman"/>
          <w:sz w:val="28"/>
          <w:szCs w:val="24"/>
        </w:rPr>
        <w:t>ункт</w:t>
      </w:r>
      <w:r>
        <w:rPr>
          <w:rFonts w:ascii="Times New Roman" w:hAnsi="Times New Roman"/>
          <w:sz w:val="28"/>
          <w:szCs w:val="24"/>
        </w:rPr>
        <w:t xml:space="preserve"> 2.9</w:t>
      </w:r>
      <w:r w:rsidR="00CA507A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CA507A" w:rsidRDefault="008731DD" w:rsidP="0090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«2.9. </w:t>
      </w:r>
      <w:r w:rsidRPr="008731DD">
        <w:rPr>
          <w:rFonts w:ascii="Times New Roman" w:hAnsi="Times New Roman"/>
          <w:sz w:val="28"/>
          <w:szCs w:val="24"/>
        </w:rPr>
        <w:t>Предложения о заключении концессионного соглашения по инициативе концессионера расс</w:t>
      </w:r>
      <w:r>
        <w:rPr>
          <w:rFonts w:ascii="Times New Roman" w:hAnsi="Times New Roman"/>
          <w:sz w:val="28"/>
          <w:szCs w:val="24"/>
        </w:rPr>
        <w:t xml:space="preserve">матривает </w:t>
      </w:r>
      <w:r w:rsidRPr="008731DD">
        <w:rPr>
          <w:rFonts w:ascii="Times New Roman" w:hAnsi="Times New Roman"/>
          <w:sz w:val="28"/>
          <w:szCs w:val="24"/>
        </w:rPr>
        <w:t>Уполномоченный орган в сроки, уст</w:t>
      </w:r>
      <w:r>
        <w:rPr>
          <w:rFonts w:ascii="Times New Roman" w:hAnsi="Times New Roman"/>
          <w:sz w:val="28"/>
          <w:szCs w:val="24"/>
        </w:rPr>
        <w:t>ановленные Федеральным законом «</w:t>
      </w:r>
      <w:r w:rsidRPr="008731DD">
        <w:rPr>
          <w:rFonts w:ascii="Times New Roman" w:hAnsi="Times New Roman"/>
          <w:sz w:val="28"/>
          <w:szCs w:val="24"/>
        </w:rPr>
        <w:t>О концессионных соглашениях</w:t>
      </w:r>
      <w:r>
        <w:rPr>
          <w:rFonts w:ascii="Times New Roman" w:hAnsi="Times New Roman"/>
          <w:sz w:val="28"/>
          <w:szCs w:val="24"/>
        </w:rPr>
        <w:t>»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 w:rsidR="00CA507A" w:rsidRPr="00836B8F">
        <w:rPr>
          <w:rFonts w:ascii="Times New Roman" w:hAnsi="Times New Roman"/>
          <w:sz w:val="28"/>
          <w:szCs w:val="24"/>
        </w:rPr>
        <w:t>»</w:t>
      </w:r>
      <w:proofErr w:type="gramEnd"/>
      <w:r w:rsidR="00CA507A" w:rsidRPr="00836B8F">
        <w:rPr>
          <w:rFonts w:ascii="Times New Roman" w:hAnsi="Times New Roman"/>
          <w:sz w:val="28"/>
          <w:szCs w:val="24"/>
        </w:rPr>
        <w:t>.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EC2732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 Пункт 2.16 изложить в следующей редакции:</w:t>
      </w:r>
    </w:p>
    <w:p w:rsidR="008731DD" w:rsidRDefault="008731DD" w:rsidP="00873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731DD">
        <w:rPr>
          <w:rFonts w:ascii="Times New Roman" w:hAnsi="Times New Roman"/>
          <w:sz w:val="28"/>
          <w:szCs w:val="24"/>
        </w:rPr>
        <w:t xml:space="preserve">2.16. В случае принятия </w:t>
      </w:r>
      <w:proofErr w:type="gramStart"/>
      <w:r w:rsidRPr="008731DD">
        <w:rPr>
          <w:rFonts w:ascii="Times New Roman" w:hAnsi="Times New Roman"/>
          <w:sz w:val="28"/>
          <w:szCs w:val="24"/>
        </w:rPr>
        <w:t>Администрацией</w:t>
      </w:r>
      <w:proofErr w:type="gramEnd"/>
      <w:r w:rsidRPr="008731DD">
        <w:rPr>
          <w:rFonts w:ascii="Times New Roman" w:hAnsi="Times New Roman"/>
          <w:sz w:val="28"/>
          <w:szCs w:val="24"/>
        </w:rPr>
        <w:t xml:space="preserve"> ЗАТО г. Железногорск решени</w:t>
      </w:r>
      <w:r w:rsidR="00E7138D">
        <w:rPr>
          <w:rFonts w:ascii="Times New Roman" w:hAnsi="Times New Roman"/>
          <w:sz w:val="28"/>
          <w:szCs w:val="24"/>
        </w:rPr>
        <w:t>я</w:t>
      </w:r>
      <w:r w:rsidRPr="008731DD">
        <w:rPr>
          <w:rFonts w:ascii="Times New Roman" w:hAnsi="Times New Roman"/>
          <w:sz w:val="28"/>
          <w:szCs w:val="24"/>
        </w:rPr>
        <w:t xml:space="preserve"> о возможности заключения концессионного соглашения на иных условиях или о невозможности заключения концессионного соглашения с указанием основания отказа Администрация ЗАТО г. Железногорск уведомляет о принятом решении лицо, выступившее с инициативой заклю</w:t>
      </w:r>
      <w:r>
        <w:rPr>
          <w:rFonts w:ascii="Times New Roman" w:hAnsi="Times New Roman"/>
          <w:sz w:val="28"/>
          <w:szCs w:val="24"/>
        </w:rPr>
        <w:t>чения концессионного соглашения</w:t>
      </w:r>
      <w:r w:rsidRPr="008731DD">
        <w:rPr>
          <w:rFonts w:ascii="Times New Roman" w:hAnsi="Times New Roman"/>
          <w:sz w:val="28"/>
          <w:szCs w:val="24"/>
        </w:rPr>
        <w:t>.</w:t>
      </w:r>
    </w:p>
    <w:p w:rsidR="005D678F" w:rsidRDefault="005D678F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731DD">
        <w:rPr>
          <w:rFonts w:ascii="Times New Roman" w:hAnsi="Times New Roman"/>
          <w:sz w:val="28"/>
          <w:szCs w:val="24"/>
        </w:rPr>
        <w:t>Ответственность за направление документов возлагается на Комитет</w:t>
      </w:r>
      <w:proofErr w:type="gramStart"/>
      <w:r w:rsidRPr="008731D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EC2732">
        <w:rPr>
          <w:rFonts w:ascii="Times New Roman" w:hAnsi="Times New Roman"/>
          <w:sz w:val="28"/>
          <w:szCs w:val="24"/>
        </w:rPr>
        <w:t>7</w:t>
      </w:r>
      <w:r>
        <w:rPr>
          <w:rFonts w:ascii="Times New Roman" w:hAnsi="Times New Roman"/>
          <w:sz w:val="28"/>
          <w:szCs w:val="24"/>
        </w:rPr>
        <w:t xml:space="preserve">. </w:t>
      </w:r>
      <w:r w:rsidR="000112FD">
        <w:rPr>
          <w:rFonts w:ascii="Times New Roman" w:hAnsi="Times New Roman"/>
          <w:sz w:val="28"/>
          <w:szCs w:val="24"/>
        </w:rPr>
        <w:t xml:space="preserve">Абзац 3 подпункта </w:t>
      </w:r>
      <w:r>
        <w:rPr>
          <w:rFonts w:ascii="Times New Roman" w:hAnsi="Times New Roman"/>
          <w:sz w:val="28"/>
          <w:szCs w:val="24"/>
        </w:rPr>
        <w:t>2.18.2 изложить в следующей редакции:</w:t>
      </w:r>
    </w:p>
    <w:p w:rsidR="00645A10" w:rsidRDefault="00645A10" w:rsidP="005D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645A10">
        <w:rPr>
          <w:rFonts w:ascii="Times New Roman" w:hAnsi="Times New Roman"/>
          <w:sz w:val="28"/>
          <w:szCs w:val="24"/>
        </w:rPr>
        <w:t xml:space="preserve">Протокол рассмотрения заявок о готовности к участию в конкурсе на заключение концессионного соглашения размещается Комитетом на официальном сайте для размещения информации о проведении торгов </w:t>
      </w:r>
      <w:proofErr w:type="spellStart"/>
      <w:r w:rsidRPr="00645A10">
        <w:rPr>
          <w:rFonts w:ascii="Times New Roman" w:hAnsi="Times New Roman"/>
          <w:sz w:val="28"/>
          <w:szCs w:val="24"/>
        </w:rPr>
        <w:t>www.torgi.gov.ru</w:t>
      </w:r>
      <w:proofErr w:type="spellEnd"/>
      <w:r w:rsidRPr="00645A10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>срок, установленный Федеральным законом «О концессионных соглашениях».</w:t>
      </w:r>
    </w:p>
    <w:p w:rsidR="009F1B9D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EC273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. </w:t>
      </w:r>
      <w:r w:rsidR="009F1B9D">
        <w:rPr>
          <w:rFonts w:ascii="Times New Roman" w:hAnsi="Times New Roman"/>
          <w:sz w:val="28"/>
          <w:szCs w:val="24"/>
        </w:rPr>
        <w:t>Пункт 4.3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«4.3. </w:t>
      </w:r>
      <w:r w:rsidRPr="009F1B9D">
        <w:rPr>
          <w:rFonts w:ascii="Times New Roman" w:hAnsi="Times New Roman"/>
          <w:sz w:val="28"/>
          <w:szCs w:val="24"/>
        </w:rPr>
        <w:t xml:space="preserve">Сообщение о проведении конкурса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9F1B9D">
        <w:rPr>
          <w:rFonts w:ascii="Times New Roman" w:hAnsi="Times New Roman"/>
          <w:sz w:val="28"/>
          <w:szCs w:val="24"/>
        </w:rPr>
        <w:t xml:space="preserve">, на официальном сайте </w:t>
      </w:r>
      <w:proofErr w:type="gramStart"/>
      <w:r w:rsidRPr="009F1B9D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9F1B9D">
        <w:rPr>
          <w:rFonts w:ascii="Times New Roman" w:hAnsi="Times New Roman"/>
          <w:sz w:val="28"/>
          <w:szCs w:val="24"/>
        </w:rPr>
        <w:t xml:space="preserve"> ЗАТО г. Железногорск и в открытом разделе электронной площадки (при проведении конкурса в электронной форме) в срок, установленный конкурсной документацией</w:t>
      </w:r>
      <w:r>
        <w:rPr>
          <w:rFonts w:ascii="Times New Roman" w:hAnsi="Times New Roman"/>
          <w:sz w:val="28"/>
          <w:szCs w:val="24"/>
        </w:rPr>
        <w:t xml:space="preserve"> в соответствии с Федеральным законом «О концессионных соглашениях»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EC2732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>. Пункт 4.4 изложить в следующей редакции:</w:t>
      </w:r>
    </w:p>
    <w:p w:rsidR="009F1B9D" w:rsidRDefault="009F1B9D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9F1B9D">
        <w:rPr>
          <w:rFonts w:ascii="Times New Roman" w:hAnsi="Times New Roman"/>
          <w:sz w:val="28"/>
          <w:szCs w:val="24"/>
        </w:rPr>
        <w:t>4.4.</w:t>
      </w:r>
      <w:r w:rsidR="007E0653">
        <w:rPr>
          <w:rFonts w:ascii="Times New Roman" w:hAnsi="Times New Roman"/>
          <w:sz w:val="28"/>
          <w:szCs w:val="24"/>
        </w:rPr>
        <w:t> </w:t>
      </w:r>
      <w:r w:rsidRPr="009F1B9D">
        <w:rPr>
          <w:rFonts w:ascii="Times New Roman" w:hAnsi="Times New Roman"/>
          <w:sz w:val="28"/>
          <w:szCs w:val="24"/>
        </w:rPr>
        <w:t>Конкурсная документация, изменения в конкурсную документацию р</w:t>
      </w:r>
      <w:r w:rsidR="00C74FF7">
        <w:rPr>
          <w:rFonts w:ascii="Times New Roman" w:hAnsi="Times New Roman"/>
          <w:sz w:val="28"/>
          <w:szCs w:val="24"/>
        </w:rPr>
        <w:t>азмещаются конкурсной комиссией</w:t>
      </w:r>
      <w:r w:rsidR="007E0653" w:rsidRPr="009F1B9D">
        <w:rPr>
          <w:rFonts w:ascii="Times New Roman" w:hAnsi="Times New Roman"/>
          <w:sz w:val="28"/>
          <w:szCs w:val="24"/>
        </w:rPr>
        <w:t xml:space="preserve"> на официальном сайте для размещения </w:t>
      </w:r>
      <w:r w:rsidR="007E0653" w:rsidRPr="009F1B9D">
        <w:rPr>
          <w:rFonts w:ascii="Times New Roman" w:hAnsi="Times New Roman"/>
          <w:sz w:val="28"/>
          <w:szCs w:val="24"/>
        </w:rPr>
        <w:lastRenderedPageBreak/>
        <w:t>информации о проведении торгов</w:t>
      </w:r>
      <w:r w:rsidR="007E0653">
        <w:rPr>
          <w:rFonts w:ascii="Times New Roman" w:hAnsi="Times New Roman"/>
          <w:sz w:val="28"/>
          <w:szCs w:val="24"/>
        </w:rPr>
        <w:t xml:space="preserve"> </w:t>
      </w:r>
      <w:r w:rsidR="007E0653">
        <w:rPr>
          <w:rFonts w:ascii="Times New Roman" w:hAnsi="Times New Roman"/>
          <w:sz w:val="28"/>
          <w:szCs w:val="24"/>
          <w:lang w:val="en-US"/>
        </w:rPr>
        <w:t>www</w:t>
      </w:r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>.</w:t>
      </w:r>
      <w:proofErr w:type="spellStart"/>
      <w:r w:rsidR="007E0653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="007E0653" w:rsidRPr="009F1B9D">
        <w:rPr>
          <w:rFonts w:ascii="Times New Roman" w:hAnsi="Times New Roman"/>
          <w:sz w:val="28"/>
          <w:szCs w:val="24"/>
        </w:rPr>
        <w:t xml:space="preserve">, на официальном сайте </w:t>
      </w:r>
      <w:proofErr w:type="gramStart"/>
      <w:r w:rsidR="007E0653" w:rsidRPr="009F1B9D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="007E0653" w:rsidRPr="009F1B9D">
        <w:rPr>
          <w:rFonts w:ascii="Times New Roman" w:hAnsi="Times New Roman"/>
          <w:sz w:val="28"/>
          <w:szCs w:val="24"/>
        </w:rPr>
        <w:t xml:space="preserve"> ЗАТО г. Железногорск и </w:t>
      </w:r>
      <w:r w:rsidR="00C74FF7" w:rsidRPr="00C74FF7">
        <w:rPr>
          <w:rFonts w:ascii="Times New Roman" w:hAnsi="Times New Roman"/>
          <w:sz w:val="28"/>
          <w:szCs w:val="24"/>
        </w:rPr>
        <w:t>при проведении конкурса в электронной форме в открытом разделе электронной площадки</w:t>
      </w:r>
      <w:r w:rsidR="00C74FF7">
        <w:rPr>
          <w:rFonts w:ascii="Times New Roman" w:hAnsi="Times New Roman"/>
          <w:sz w:val="28"/>
          <w:szCs w:val="24"/>
        </w:rPr>
        <w:t xml:space="preserve"> </w:t>
      </w:r>
      <w:r w:rsidRPr="009F1B9D">
        <w:rPr>
          <w:rFonts w:ascii="Times New Roman" w:hAnsi="Times New Roman"/>
          <w:sz w:val="28"/>
          <w:szCs w:val="24"/>
        </w:rPr>
        <w:t>одновременно с размещением сообщений о проведении открытого конкурса, о внесении изменений в конкурсную документацию.</w:t>
      </w:r>
      <w:r>
        <w:rPr>
          <w:rFonts w:ascii="Times New Roman" w:hAnsi="Times New Roman"/>
          <w:sz w:val="28"/>
          <w:szCs w:val="24"/>
        </w:rPr>
        <w:t>».</w:t>
      </w:r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</w:t>
      </w:r>
      <w:r w:rsidR="00EC2732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 Пункт 4.5 изложить в следующей редакции:</w:t>
      </w:r>
    </w:p>
    <w:p w:rsidR="000C79F2" w:rsidRDefault="000C79F2" w:rsidP="000C7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C79F2">
        <w:rPr>
          <w:rFonts w:ascii="Times New Roman" w:hAnsi="Times New Roman"/>
          <w:sz w:val="28"/>
          <w:szCs w:val="24"/>
        </w:rPr>
        <w:t xml:space="preserve">4.5. </w:t>
      </w:r>
      <w:proofErr w:type="gramStart"/>
      <w:r w:rsidRPr="000C79F2">
        <w:rPr>
          <w:rFonts w:ascii="Times New Roman" w:hAnsi="Times New Roman"/>
          <w:sz w:val="28"/>
          <w:szCs w:val="24"/>
        </w:rPr>
        <w:t xml:space="preserve">Представление заявок на участие в конкурсе, </w:t>
      </w:r>
      <w:r>
        <w:rPr>
          <w:rFonts w:ascii="Times New Roman" w:hAnsi="Times New Roman"/>
          <w:sz w:val="28"/>
          <w:szCs w:val="24"/>
        </w:rPr>
        <w:t>о</w:t>
      </w:r>
      <w:r w:rsidRPr="000C79F2">
        <w:rPr>
          <w:rFonts w:ascii="Times New Roman" w:hAnsi="Times New Roman"/>
          <w:sz w:val="28"/>
          <w:szCs w:val="24"/>
        </w:rPr>
        <w:t>беспечение заявки при проведении конкурса в электронной форме</w:t>
      </w:r>
      <w:r>
        <w:rPr>
          <w:rFonts w:ascii="Times New Roman" w:hAnsi="Times New Roman"/>
          <w:sz w:val="28"/>
          <w:szCs w:val="24"/>
        </w:rPr>
        <w:t xml:space="preserve">, </w:t>
      </w:r>
      <w:r w:rsidRPr="000C79F2">
        <w:rPr>
          <w:rFonts w:ascii="Times New Roman" w:hAnsi="Times New Roman"/>
          <w:sz w:val="28"/>
          <w:szCs w:val="24"/>
        </w:rPr>
        <w:t>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"О концессионных соглашениях" и в соответствии с конкурсной документацией.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9F1B9D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EC273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Пункт 4.6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 xml:space="preserve">4.6. </w:t>
      </w:r>
      <w:proofErr w:type="gramStart"/>
      <w:r w:rsidRPr="000724C3">
        <w:rPr>
          <w:rFonts w:ascii="Times New Roman" w:hAnsi="Times New Roman"/>
          <w:sz w:val="28"/>
          <w:szCs w:val="24"/>
        </w:rPr>
        <w:t xml:space="preserve">Сообщения и протоколы конкурсной комиссии, предусмотренные Федеральным законом </w:t>
      </w:r>
      <w:r w:rsidR="00B347D3">
        <w:rPr>
          <w:rFonts w:ascii="Times New Roman" w:hAnsi="Times New Roman"/>
          <w:sz w:val="28"/>
          <w:szCs w:val="24"/>
        </w:rPr>
        <w:t>«</w:t>
      </w:r>
      <w:r w:rsidRPr="000724C3">
        <w:rPr>
          <w:rFonts w:ascii="Times New Roman" w:hAnsi="Times New Roman"/>
          <w:sz w:val="28"/>
          <w:szCs w:val="24"/>
        </w:rPr>
        <w:t>О концессионных соглашениях</w:t>
      </w:r>
      <w:r w:rsidR="00B347D3">
        <w:rPr>
          <w:rFonts w:ascii="Times New Roman" w:hAnsi="Times New Roman"/>
          <w:sz w:val="28"/>
          <w:szCs w:val="24"/>
        </w:rPr>
        <w:t>»</w:t>
      </w:r>
      <w:r w:rsidRPr="000724C3">
        <w:rPr>
          <w:rFonts w:ascii="Times New Roman" w:hAnsi="Times New Roman"/>
          <w:sz w:val="28"/>
          <w:szCs w:val="24"/>
        </w:rPr>
        <w:t xml:space="preserve">, подлежат размещению конкурсной комиссией на официальном сайте для размещения информации о проведении </w:t>
      </w:r>
      <w:r w:rsidRPr="00B347D3">
        <w:rPr>
          <w:rFonts w:ascii="Times New Roman" w:hAnsi="Times New Roman"/>
          <w:sz w:val="28"/>
          <w:szCs w:val="24"/>
        </w:rPr>
        <w:t xml:space="preserve">торгов </w:t>
      </w:r>
      <w:hyperlink r:id="rId8" w:history="1">
        <w:r w:rsidRPr="00B279E0">
          <w:rPr>
            <w:rStyle w:val="ac"/>
            <w:rFonts w:ascii="Times New Roman" w:hAnsi="Times New Roman"/>
            <w:color w:val="auto"/>
            <w:sz w:val="28"/>
            <w:szCs w:val="24"/>
            <w:u w:val="none"/>
          </w:rPr>
          <w:t>www.torgi.gov.ru</w:t>
        </w:r>
      </w:hyperlink>
      <w:r>
        <w:rPr>
          <w:rFonts w:ascii="Times New Roman" w:hAnsi="Times New Roman"/>
          <w:sz w:val="28"/>
          <w:szCs w:val="24"/>
        </w:rPr>
        <w:t xml:space="preserve"> и </w:t>
      </w:r>
      <w:r w:rsidRPr="00C74FF7">
        <w:rPr>
          <w:rFonts w:ascii="Times New Roman" w:hAnsi="Times New Roman"/>
          <w:sz w:val="28"/>
          <w:szCs w:val="24"/>
        </w:rPr>
        <w:t xml:space="preserve">при проведении конкурса в электронной форме </w:t>
      </w:r>
      <w:r w:rsidRPr="000724C3">
        <w:rPr>
          <w:rFonts w:ascii="Times New Roman" w:hAnsi="Times New Roman"/>
          <w:sz w:val="28"/>
          <w:szCs w:val="24"/>
        </w:rPr>
        <w:t>в открытом разделе электронной площадки</w:t>
      </w:r>
      <w:r>
        <w:rPr>
          <w:rFonts w:ascii="Times New Roman" w:hAnsi="Times New Roman"/>
          <w:sz w:val="28"/>
          <w:szCs w:val="24"/>
        </w:rPr>
        <w:t>,</w:t>
      </w:r>
      <w:r w:rsidRPr="000724C3">
        <w:rPr>
          <w:rFonts w:ascii="Times New Roman" w:hAnsi="Times New Roman"/>
          <w:sz w:val="28"/>
          <w:szCs w:val="24"/>
        </w:rPr>
        <w:t xml:space="preserve"> в порядке и в сроки, установленные </w:t>
      </w:r>
      <w:r>
        <w:rPr>
          <w:rFonts w:ascii="Times New Roman" w:hAnsi="Times New Roman"/>
          <w:sz w:val="28"/>
          <w:szCs w:val="24"/>
        </w:rPr>
        <w:t>Федеральным законом «О концессионных соглашениях»</w:t>
      </w:r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C79F2">
        <w:rPr>
          <w:rFonts w:ascii="Times New Roman" w:hAnsi="Times New Roman"/>
          <w:sz w:val="28"/>
          <w:szCs w:val="24"/>
        </w:rPr>
        <w:t>1</w:t>
      </w:r>
      <w:r w:rsidR="00EC2732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 Пункт 4.7 изложить в следующей редакции:</w:t>
      </w:r>
    </w:p>
    <w:p w:rsidR="000724C3" w:rsidRDefault="000724C3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«4.7. </w:t>
      </w:r>
      <w:proofErr w:type="gramStart"/>
      <w:r w:rsidRPr="000724C3">
        <w:rPr>
          <w:rFonts w:ascii="Times New Roman" w:hAnsi="Times New Roman"/>
          <w:sz w:val="28"/>
          <w:szCs w:val="24"/>
        </w:rPr>
        <w:t>Сообщение о результатах проведения конкурса с указанием наименования (для юридического лица) или фамилии, имени</w:t>
      </w:r>
      <w:r>
        <w:rPr>
          <w:rFonts w:ascii="Times New Roman" w:hAnsi="Times New Roman"/>
          <w:sz w:val="28"/>
          <w:szCs w:val="24"/>
        </w:rPr>
        <w:t xml:space="preserve"> и (при наличии)</w:t>
      </w:r>
      <w:r w:rsidRPr="000724C3">
        <w:rPr>
          <w:rFonts w:ascii="Times New Roman" w:hAnsi="Times New Roman"/>
          <w:sz w:val="28"/>
          <w:szCs w:val="24"/>
        </w:rPr>
        <w:t xml:space="preserve"> отчества (для индивидуального предпринимателя) победителя конкурса или решение об объявлении конкурса несостоявшимся с обоснованием этого решения опубликовывается конкурсной комиссией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FB660F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</w:t>
      </w:r>
      <w:r w:rsidRPr="00FB660F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FB660F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»,</w:t>
      </w:r>
      <w:r w:rsidRPr="009F1B9D">
        <w:rPr>
          <w:rFonts w:ascii="Times New Roman" w:hAnsi="Times New Roman"/>
          <w:sz w:val="28"/>
          <w:szCs w:val="24"/>
        </w:rPr>
        <w:t xml:space="preserve"> размещается на официальном сайте для размещения информации о проведении торгов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www</w:t>
      </w:r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torgi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9F1B9D"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proofErr w:type="gramEnd"/>
      <w:r w:rsidRPr="009F1B9D">
        <w:rPr>
          <w:rFonts w:ascii="Times New Roman" w:hAnsi="Times New Roman"/>
          <w:sz w:val="28"/>
          <w:szCs w:val="24"/>
        </w:rPr>
        <w:t xml:space="preserve">, на официальном сайте </w:t>
      </w:r>
      <w:proofErr w:type="gramStart"/>
      <w:r w:rsidRPr="009F1B9D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9F1B9D">
        <w:rPr>
          <w:rFonts w:ascii="Times New Roman" w:hAnsi="Times New Roman"/>
          <w:sz w:val="28"/>
          <w:szCs w:val="24"/>
        </w:rPr>
        <w:t xml:space="preserve"> ЗАТО г. Железногорск и в открытом разделе электронной площадки (при проведении конкурса в электронной форме)</w:t>
      </w:r>
      <w:r w:rsidRPr="000724C3">
        <w:rPr>
          <w:rFonts w:ascii="Times New Roman" w:hAnsi="Times New Roman"/>
          <w:sz w:val="28"/>
          <w:szCs w:val="24"/>
        </w:rPr>
        <w:t xml:space="preserve"> в срок, уст</w:t>
      </w:r>
      <w:r>
        <w:rPr>
          <w:rFonts w:ascii="Times New Roman" w:hAnsi="Times New Roman"/>
          <w:sz w:val="28"/>
          <w:szCs w:val="24"/>
        </w:rPr>
        <w:t>ановленный Федеральным законом «О концессионных соглашениях»</w:t>
      </w:r>
      <w:r w:rsidRPr="000724C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814436">
        <w:rPr>
          <w:rFonts w:ascii="Times New Roman" w:hAnsi="Times New Roman"/>
          <w:sz w:val="28"/>
          <w:szCs w:val="24"/>
        </w:rPr>
        <w:t>1</w:t>
      </w:r>
      <w:r w:rsidR="00EC2732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Дополнить пунктом 4.8 следующего содержания:</w:t>
      </w:r>
    </w:p>
    <w:p w:rsidR="00D42BA0" w:rsidRDefault="00D42BA0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«4.8. </w:t>
      </w:r>
      <w:proofErr w:type="gramStart"/>
      <w:r w:rsidRPr="00D42BA0">
        <w:rPr>
          <w:rFonts w:ascii="Times New Roman" w:hAnsi="Times New Roman"/>
          <w:sz w:val="28"/>
          <w:szCs w:val="24"/>
        </w:rPr>
        <w:t xml:space="preserve">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</w:t>
      </w:r>
      <w:r w:rsidR="00EF1E22">
        <w:rPr>
          <w:rFonts w:ascii="Times New Roman" w:hAnsi="Times New Roman"/>
          <w:sz w:val="28"/>
          <w:szCs w:val="24"/>
        </w:rPr>
        <w:t>№</w:t>
      </w:r>
      <w:r w:rsidRPr="00D42BA0">
        <w:rPr>
          <w:rFonts w:ascii="Times New Roman" w:hAnsi="Times New Roman"/>
          <w:sz w:val="28"/>
          <w:szCs w:val="24"/>
        </w:rPr>
        <w:t xml:space="preserve"> 44-ФЗ </w:t>
      </w:r>
      <w:r w:rsidR="00EF1E22">
        <w:rPr>
          <w:rFonts w:ascii="Times New Roman" w:hAnsi="Times New Roman"/>
          <w:sz w:val="28"/>
          <w:szCs w:val="24"/>
        </w:rPr>
        <w:t>«</w:t>
      </w:r>
      <w:r w:rsidRPr="00D42BA0">
        <w:rPr>
          <w:rFonts w:ascii="Times New Roman" w:hAnsi="Times New Roman"/>
          <w:sz w:val="28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F1E22">
        <w:rPr>
          <w:rFonts w:ascii="Times New Roman" w:hAnsi="Times New Roman"/>
          <w:sz w:val="28"/>
          <w:szCs w:val="24"/>
        </w:rPr>
        <w:t>»</w:t>
      </w:r>
      <w:r w:rsidRPr="00D42BA0">
        <w:rPr>
          <w:rFonts w:ascii="Times New Roman" w:hAnsi="Times New Roman"/>
          <w:sz w:val="28"/>
          <w:szCs w:val="24"/>
        </w:rPr>
        <w:t>, с учетом положений главы 3.1 Федерального</w:t>
      </w:r>
      <w:proofErr w:type="gramEnd"/>
      <w:r w:rsidRPr="00D42BA0">
        <w:rPr>
          <w:rFonts w:ascii="Times New Roman" w:hAnsi="Times New Roman"/>
          <w:sz w:val="28"/>
          <w:szCs w:val="24"/>
        </w:rPr>
        <w:t xml:space="preserve"> закона</w:t>
      </w:r>
      <w:r w:rsidR="00531C37">
        <w:rPr>
          <w:rFonts w:ascii="Times New Roman" w:hAnsi="Times New Roman"/>
          <w:sz w:val="28"/>
          <w:szCs w:val="24"/>
        </w:rPr>
        <w:t xml:space="preserve"> </w:t>
      </w:r>
      <w:r w:rsidR="00EF1E22">
        <w:rPr>
          <w:rFonts w:ascii="Times New Roman" w:hAnsi="Times New Roman"/>
          <w:sz w:val="28"/>
          <w:szCs w:val="24"/>
        </w:rPr>
        <w:t>«</w:t>
      </w:r>
      <w:r w:rsidR="00531C37">
        <w:rPr>
          <w:rFonts w:ascii="Times New Roman" w:hAnsi="Times New Roman"/>
          <w:sz w:val="28"/>
          <w:szCs w:val="24"/>
        </w:rPr>
        <w:t>О концессионных соглашениях</w:t>
      </w:r>
      <w:r w:rsidR="00EF1E22">
        <w:rPr>
          <w:rFonts w:ascii="Times New Roman" w:hAnsi="Times New Roman"/>
          <w:sz w:val="28"/>
          <w:szCs w:val="24"/>
        </w:rPr>
        <w:t>»</w:t>
      </w:r>
      <w:proofErr w:type="gramStart"/>
      <w:r w:rsidR="00234577">
        <w:rPr>
          <w:rFonts w:ascii="Times New Roman" w:hAnsi="Times New Roman"/>
          <w:sz w:val="28"/>
          <w:szCs w:val="24"/>
        </w:rPr>
        <w:t>.</w:t>
      </w:r>
      <w:r w:rsidR="00531C37">
        <w:rPr>
          <w:rFonts w:ascii="Times New Roman" w:hAnsi="Times New Roman"/>
          <w:sz w:val="28"/>
          <w:szCs w:val="24"/>
        </w:rPr>
        <w:t>»</w:t>
      </w:r>
      <w:proofErr w:type="gramEnd"/>
      <w:r w:rsidR="00531C37">
        <w:rPr>
          <w:rFonts w:ascii="Times New Roman" w:hAnsi="Times New Roman"/>
          <w:sz w:val="28"/>
          <w:szCs w:val="24"/>
        </w:rPr>
        <w:t>.</w:t>
      </w:r>
    </w:p>
    <w:p w:rsidR="005F7DCC" w:rsidRDefault="00831196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</w:t>
      </w:r>
      <w:r w:rsidR="00EC2732">
        <w:rPr>
          <w:rFonts w:ascii="Times New Roman" w:hAnsi="Times New Roman"/>
          <w:sz w:val="28"/>
          <w:szCs w:val="24"/>
        </w:rPr>
        <w:t>4</w:t>
      </w:r>
      <w:r w:rsidR="005F7DCC">
        <w:rPr>
          <w:rFonts w:ascii="Times New Roman" w:hAnsi="Times New Roman"/>
          <w:sz w:val="28"/>
          <w:szCs w:val="24"/>
        </w:rPr>
        <w:t>. Дополнить пунктом 5.3 следующего содержания:</w:t>
      </w:r>
    </w:p>
    <w:p w:rsidR="005F7DCC" w:rsidRDefault="0033329A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5F7DCC">
        <w:rPr>
          <w:rFonts w:ascii="Times New Roman" w:hAnsi="Times New Roman"/>
          <w:sz w:val="28"/>
          <w:szCs w:val="24"/>
        </w:rPr>
        <w:t>5.3. О</w:t>
      </w:r>
      <w:r w:rsidR="005F7DCC" w:rsidRPr="005F7DCC">
        <w:rPr>
          <w:rFonts w:ascii="Times New Roman" w:hAnsi="Times New Roman"/>
          <w:sz w:val="28"/>
          <w:szCs w:val="24"/>
        </w:rPr>
        <w:t>беспеч</w:t>
      </w:r>
      <w:r w:rsidR="005F7DCC">
        <w:rPr>
          <w:rFonts w:ascii="Times New Roman" w:hAnsi="Times New Roman"/>
          <w:sz w:val="28"/>
          <w:szCs w:val="24"/>
        </w:rPr>
        <w:t>ение</w:t>
      </w:r>
      <w:r w:rsidR="005F7DCC" w:rsidRPr="005F7DCC">
        <w:rPr>
          <w:rFonts w:ascii="Times New Roman" w:hAnsi="Times New Roman"/>
          <w:sz w:val="28"/>
          <w:szCs w:val="24"/>
        </w:rPr>
        <w:t xml:space="preserve"> полнот</w:t>
      </w:r>
      <w:r w:rsidR="005F7DCC">
        <w:rPr>
          <w:rFonts w:ascii="Times New Roman" w:hAnsi="Times New Roman"/>
          <w:sz w:val="28"/>
          <w:szCs w:val="24"/>
        </w:rPr>
        <w:t>ы</w:t>
      </w:r>
      <w:r w:rsidR="005F7DCC" w:rsidRPr="005F7DCC">
        <w:rPr>
          <w:rFonts w:ascii="Times New Roman" w:hAnsi="Times New Roman"/>
          <w:sz w:val="28"/>
          <w:szCs w:val="24"/>
        </w:rPr>
        <w:t>, достоверност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и своевременност</w:t>
      </w:r>
      <w:r w:rsidR="005F7DCC">
        <w:rPr>
          <w:rFonts w:ascii="Times New Roman" w:hAnsi="Times New Roman"/>
          <w:sz w:val="28"/>
          <w:szCs w:val="24"/>
        </w:rPr>
        <w:t>и</w:t>
      </w:r>
      <w:r w:rsidR="005F7DCC" w:rsidRPr="005F7DCC">
        <w:rPr>
          <w:rFonts w:ascii="Times New Roman" w:hAnsi="Times New Roman"/>
          <w:sz w:val="28"/>
          <w:szCs w:val="24"/>
        </w:rPr>
        <w:t xml:space="preserve"> внесения сведений </w:t>
      </w:r>
      <w:r w:rsidR="005F7DCC">
        <w:rPr>
          <w:rFonts w:ascii="Times New Roman" w:hAnsi="Times New Roman"/>
          <w:sz w:val="28"/>
          <w:szCs w:val="24"/>
        </w:rPr>
        <w:t xml:space="preserve">в </w:t>
      </w:r>
      <w:r w:rsidR="005F7DCC" w:rsidRPr="005F7DCC">
        <w:rPr>
          <w:rFonts w:ascii="Times New Roman" w:hAnsi="Times New Roman"/>
          <w:sz w:val="28"/>
          <w:szCs w:val="24"/>
        </w:rPr>
        <w:t>государственн</w:t>
      </w:r>
      <w:r w:rsidR="005F7DCC">
        <w:rPr>
          <w:rFonts w:ascii="Times New Roman" w:hAnsi="Times New Roman"/>
          <w:sz w:val="28"/>
          <w:szCs w:val="24"/>
        </w:rPr>
        <w:t>ую автоматизированную</w:t>
      </w:r>
      <w:r w:rsidR="005F7DCC" w:rsidRPr="005F7DCC">
        <w:rPr>
          <w:rFonts w:ascii="Times New Roman" w:hAnsi="Times New Roman"/>
          <w:sz w:val="28"/>
          <w:szCs w:val="24"/>
        </w:rPr>
        <w:t xml:space="preserve"> информационн</w:t>
      </w:r>
      <w:r w:rsidR="005F7DCC">
        <w:rPr>
          <w:rFonts w:ascii="Times New Roman" w:hAnsi="Times New Roman"/>
          <w:sz w:val="28"/>
          <w:szCs w:val="24"/>
        </w:rPr>
        <w:t>ую</w:t>
      </w:r>
      <w:r w:rsidR="005F7DCC" w:rsidRPr="005F7DCC">
        <w:rPr>
          <w:rFonts w:ascii="Times New Roman" w:hAnsi="Times New Roman"/>
          <w:sz w:val="28"/>
          <w:szCs w:val="24"/>
        </w:rPr>
        <w:t xml:space="preserve"> систем</w:t>
      </w:r>
      <w:r w:rsidR="005F7DCC">
        <w:rPr>
          <w:rFonts w:ascii="Times New Roman" w:hAnsi="Times New Roman"/>
          <w:sz w:val="28"/>
          <w:szCs w:val="24"/>
        </w:rPr>
        <w:t>у</w:t>
      </w:r>
      <w:r w:rsidR="005F7DCC" w:rsidRPr="005F7DCC">
        <w:rPr>
          <w:rFonts w:ascii="Times New Roman" w:hAnsi="Times New Roman"/>
          <w:sz w:val="28"/>
          <w:szCs w:val="24"/>
        </w:rPr>
        <w:t xml:space="preserve"> </w:t>
      </w:r>
      <w:r w:rsidR="005F7DCC">
        <w:rPr>
          <w:rFonts w:ascii="Times New Roman" w:hAnsi="Times New Roman"/>
          <w:sz w:val="28"/>
          <w:szCs w:val="24"/>
        </w:rPr>
        <w:lastRenderedPageBreak/>
        <w:t>«</w:t>
      </w:r>
      <w:r w:rsidR="005F7DCC" w:rsidRPr="005F7DCC">
        <w:rPr>
          <w:rFonts w:ascii="Times New Roman" w:hAnsi="Times New Roman"/>
          <w:sz w:val="28"/>
          <w:szCs w:val="24"/>
        </w:rPr>
        <w:t>Управление</w:t>
      </w:r>
      <w:r w:rsidR="005F7DCC">
        <w:rPr>
          <w:rFonts w:ascii="Times New Roman" w:hAnsi="Times New Roman"/>
          <w:sz w:val="28"/>
          <w:szCs w:val="24"/>
        </w:rPr>
        <w:t xml:space="preserve">» </w:t>
      </w:r>
      <w:r w:rsidR="005F7DCC" w:rsidRPr="005F7DCC">
        <w:rPr>
          <w:rFonts w:ascii="Times New Roman" w:hAnsi="Times New Roman"/>
          <w:sz w:val="28"/>
          <w:szCs w:val="24"/>
        </w:rPr>
        <w:t xml:space="preserve">о планируемых к заключению, реализуемых и реализованных на </w:t>
      </w:r>
      <w:proofErr w:type="gramStart"/>
      <w:r w:rsidR="005F7DCC" w:rsidRPr="005F7DCC">
        <w:rPr>
          <w:rFonts w:ascii="Times New Roman" w:hAnsi="Times New Roman"/>
          <w:sz w:val="28"/>
          <w:szCs w:val="24"/>
        </w:rPr>
        <w:t>территории</w:t>
      </w:r>
      <w:proofErr w:type="gramEnd"/>
      <w:r w:rsidR="005F7DCC" w:rsidRPr="005F7DCC">
        <w:rPr>
          <w:rFonts w:ascii="Times New Roman" w:hAnsi="Times New Roman"/>
          <w:sz w:val="28"/>
          <w:szCs w:val="24"/>
        </w:rPr>
        <w:t xml:space="preserve"> </w:t>
      </w:r>
      <w:r w:rsidR="005F7DCC">
        <w:rPr>
          <w:rFonts w:ascii="Times New Roman" w:hAnsi="Times New Roman"/>
          <w:sz w:val="28"/>
          <w:szCs w:val="24"/>
        </w:rPr>
        <w:t>ЗАТО Железногорск</w:t>
      </w:r>
      <w:r w:rsidR="005F7DCC" w:rsidRPr="005F7DCC">
        <w:rPr>
          <w:rFonts w:ascii="Times New Roman" w:hAnsi="Times New Roman"/>
          <w:sz w:val="28"/>
          <w:szCs w:val="24"/>
        </w:rPr>
        <w:t xml:space="preserve"> концессионных соглашениях в порядке, </w:t>
      </w:r>
      <w:r w:rsidR="005F7DCC">
        <w:rPr>
          <w:rFonts w:ascii="Times New Roman" w:hAnsi="Times New Roman"/>
          <w:sz w:val="28"/>
          <w:szCs w:val="24"/>
        </w:rPr>
        <w:t xml:space="preserve">предусмотренном </w:t>
      </w:r>
      <w:r w:rsidR="005F7DCC" w:rsidRPr="00D42BA0">
        <w:rPr>
          <w:rFonts w:ascii="Times New Roman" w:hAnsi="Times New Roman"/>
          <w:sz w:val="28"/>
          <w:szCs w:val="24"/>
        </w:rPr>
        <w:t>Федеральн</w:t>
      </w:r>
      <w:r w:rsidR="005F7DCC">
        <w:rPr>
          <w:rFonts w:ascii="Times New Roman" w:hAnsi="Times New Roman"/>
          <w:sz w:val="28"/>
          <w:szCs w:val="24"/>
        </w:rPr>
        <w:t>ым</w:t>
      </w:r>
      <w:r w:rsidR="005F7DCC" w:rsidRPr="00D42BA0">
        <w:rPr>
          <w:rFonts w:ascii="Times New Roman" w:hAnsi="Times New Roman"/>
          <w:sz w:val="28"/>
          <w:szCs w:val="24"/>
        </w:rPr>
        <w:t xml:space="preserve"> закон</w:t>
      </w:r>
      <w:r w:rsidR="005F7DCC">
        <w:rPr>
          <w:rFonts w:ascii="Times New Roman" w:hAnsi="Times New Roman"/>
          <w:sz w:val="28"/>
          <w:szCs w:val="24"/>
        </w:rPr>
        <w:t>ом «О концессионных соглашениях», осуществляет К</w:t>
      </w:r>
      <w:r w:rsidR="00E34088">
        <w:rPr>
          <w:rFonts w:ascii="Times New Roman" w:hAnsi="Times New Roman"/>
          <w:sz w:val="28"/>
          <w:szCs w:val="24"/>
        </w:rPr>
        <w:t>омитет</w:t>
      </w:r>
      <w:r w:rsidR="005F7DCC" w:rsidRPr="005F7DC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</w:p>
    <w:p w:rsidR="00124B98" w:rsidRPr="00822346" w:rsidRDefault="00F1723B" w:rsidP="00D42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124B98" w:rsidRPr="00822346">
        <w:rPr>
          <w:rFonts w:ascii="Times New Roman" w:hAnsi="Times New Roman"/>
          <w:sz w:val="28"/>
          <w:szCs w:val="24"/>
        </w:rPr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="00124B98" w:rsidRPr="00822346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124B98" w:rsidRPr="00822346">
        <w:rPr>
          <w:rFonts w:ascii="Times New Roman" w:hAnsi="Times New Roman"/>
          <w:sz w:val="28"/>
          <w:szCs w:val="24"/>
        </w:rPr>
        <w:t xml:space="preserve"> ЗАТО г. Железногорск по вопросам э</w:t>
      </w:r>
      <w:r w:rsidR="008B787D">
        <w:rPr>
          <w:rFonts w:ascii="Times New Roman" w:hAnsi="Times New Roman"/>
          <w:sz w:val="28"/>
          <w:szCs w:val="24"/>
        </w:rPr>
        <w:t xml:space="preserve">кономики, собственности и ЖКХ  С.О. </w:t>
      </w:r>
      <w:proofErr w:type="spellStart"/>
      <w:r w:rsidR="008B787D">
        <w:rPr>
          <w:rFonts w:ascii="Times New Roman" w:hAnsi="Times New Roman"/>
          <w:sz w:val="28"/>
          <w:szCs w:val="24"/>
        </w:rPr>
        <w:t>Ташева</w:t>
      </w:r>
      <w:proofErr w:type="spellEnd"/>
      <w:r w:rsidR="00124B98" w:rsidRPr="00822346">
        <w:rPr>
          <w:rFonts w:ascii="Times New Roman" w:hAnsi="Times New Roman"/>
          <w:sz w:val="28"/>
          <w:szCs w:val="24"/>
        </w:rPr>
        <w:t>.</w:t>
      </w:r>
    </w:p>
    <w:p w:rsidR="00124B98" w:rsidRPr="00145F5B" w:rsidRDefault="00F1723B" w:rsidP="00124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3</w:t>
      </w:r>
      <w:r w:rsidR="00124B98" w:rsidRPr="00822346">
        <w:rPr>
          <w:rFonts w:ascii="Times New Roman" w:hAnsi="Times New Roman"/>
          <w:sz w:val="28"/>
          <w:szCs w:val="24"/>
        </w:rPr>
        <w:t xml:space="preserve">. </w:t>
      </w:r>
      <w:r w:rsidR="00145F5B" w:rsidRPr="00145F5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E34088">
        <w:rPr>
          <w:rFonts w:ascii="Times New Roman" w:hAnsi="Times New Roman"/>
          <w:sz w:val="28"/>
          <w:szCs w:val="28"/>
        </w:rPr>
        <w:t>сетевом издании</w:t>
      </w:r>
      <w:r w:rsidR="00145F5B" w:rsidRPr="00145F5B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340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E34088">
        <w:rPr>
          <w:rFonts w:ascii="Times New Roman" w:hAnsi="Times New Roman"/>
          <w:sz w:val="28"/>
          <w:szCs w:val="28"/>
          <w:lang w:val="en-US"/>
        </w:rPr>
        <w:t>http</w:t>
      </w:r>
      <w:r w:rsidR="00E34088" w:rsidRPr="00E34088">
        <w:rPr>
          <w:rFonts w:ascii="Times New Roman" w:hAnsi="Times New Roman"/>
          <w:sz w:val="28"/>
          <w:szCs w:val="28"/>
        </w:rPr>
        <w:t>://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ww</w:t>
      </w:r>
      <w:proofErr w:type="spellEnd"/>
      <w:r w:rsidR="00E34088" w:rsidRPr="00E34088">
        <w:rPr>
          <w:rFonts w:ascii="Times New Roman" w:hAnsi="Times New Roman"/>
          <w:sz w:val="28"/>
          <w:szCs w:val="28"/>
        </w:rPr>
        <w:t>.</w:t>
      </w:r>
      <w:r w:rsidR="00E34088">
        <w:rPr>
          <w:rFonts w:ascii="Times New Roman" w:hAnsi="Times New Roman"/>
          <w:sz w:val="28"/>
          <w:szCs w:val="28"/>
          <w:lang w:val="en-US"/>
        </w:rPr>
        <w:t>gig</w:t>
      </w:r>
      <w:r w:rsidR="00E34088" w:rsidRPr="00E34088">
        <w:rPr>
          <w:rFonts w:ascii="Times New Roman" w:hAnsi="Times New Roman"/>
          <w:sz w:val="28"/>
          <w:szCs w:val="28"/>
        </w:rPr>
        <w:t>26.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4088" w:rsidRPr="00831196">
        <w:rPr>
          <w:rFonts w:ascii="Times New Roman" w:hAnsi="Times New Roman"/>
          <w:sz w:val="28"/>
          <w:szCs w:val="28"/>
        </w:rPr>
        <w:t>)</w:t>
      </w:r>
      <w:r w:rsidR="00145F5B" w:rsidRPr="00145F5B">
        <w:rPr>
          <w:rFonts w:ascii="Times New Roman" w:hAnsi="Times New Roman"/>
          <w:sz w:val="28"/>
          <w:szCs w:val="28"/>
        </w:rPr>
        <w:t xml:space="preserve"> и подлежит размещению на официальных сайтах Совета депутатов ЗАТО г. Железногорск, Администрации ЗАТО г. Железногорск в информационно-телекоммуникационной сети Интернет.</w:t>
      </w:r>
    </w:p>
    <w:p w:rsidR="00124B98" w:rsidRPr="00145F5B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Председател</w:t>
      </w:r>
      <w:r w:rsidR="00B17D12">
        <w:rPr>
          <w:rFonts w:ascii="Times New Roman" w:hAnsi="Times New Roman"/>
          <w:sz w:val="28"/>
          <w:szCs w:val="24"/>
        </w:rPr>
        <w:t>ь</w:t>
      </w:r>
      <w:r w:rsidRPr="00822346">
        <w:rPr>
          <w:rFonts w:ascii="Times New Roman" w:hAnsi="Times New Roman"/>
          <w:sz w:val="28"/>
          <w:szCs w:val="24"/>
        </w:rPr>
        <w:t xml:space="preserve"> Совета депутатов                              Глава ЗАТО г.Железногорск</w:t>
      </w: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ЗАТО г.Железногорск</w:t>
      </w:r>
    </w:p>
    <w:p w:rsidR="00124B98" w:rsidRPr="00822346" w:rsidRDefault="00124B98" w:rsidP="00124B98">
      <w:pPr>
        <w:spacing w:after="0" w:line="240" w:lineRule="auto"/>
        <w:ind w:left="1440" w:firstLine="720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</w:p>
    <w:p w:rsidR="00BB728E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С.Д. Проскурнин</w:t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8B787D">
        <w:rPr>
          <w:rFonts w:ascii="Times New Roman" w:hAnsi="Times New Roman"/>
          <w:sz w:val="28"/>
          <w:szCs w:val="24"/>
        </w:rPr>
        <w:t xml:space="preserve">      Д.М. Чернятин</w:t>
      </w:r>
    </w:p>
    <w:sectPr w:rsidR="00BB728E" w:rsidSect="00145F5B">
      <w:headerReference w:type="default" r:id="rId9"/>
      <w:pgSz w:w="11906" w:h="16838"/>
      <w:pgMar w:top="960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F6" w:rsidRDefault="008C12F6" w:rsidP="00C80B35">
      <w:pPr>
        <w:spacing w:after="0" w:line="240" w:lineRule="auto"/>
      </w:pPr>
      <w:r>
        <w:separator/>
      </w:r>
    </w:p>
  </w:endnote>
  <w:end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F6" w:rsidRDefault="008C12F6" w:rsidP="00C80B35">
      <w:pPr>
        <w:spacing w:after="0" w:line="240" w:lineRule="auto"/>
      </w:pPr>
      <w:r>
        <w:separator/>
      </w:r>
    </w:p>
  </w:footnote>
  <w:footnote w:type="continuationSeparator" w:id="0">
    <w:p w:rsidR="008C12F6" w:rsidRDefault="008C12F6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58610"/>
      <w:docPartObj>
        <w:docPartGallery w:val="Page Numbers (Top of Page)"/>
        <w:docPartUnique/>
      </w:docPartObj>
    </w:sdtPr>
    <w:sdtContent>
      <w:p w:rsidR="008C12F6" w:rsidRDefault="00772F68">
        <w:pPr>
          <w:pStyle w:val="a8"/>
          <w:jc w:val="center"/>
        </w:pPr>
        <w:fldSimple w:instr=" PAGE   \* MERGEFORMAT ">
          <w:r w:rsidR="00FC0F6D">
            <w:rPr>
              <w:noProof/>
            </w:rPr>
            <w:t>2</w:t>
          </w:r>
        </w:fldSimple>
      </w:p>
    </w:sdtContent>
  </w:sdt>
  <w:p w:rsidR="008C12F6" w:rsidRDefault="008C12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7AE5"/>
    <w:rsid w:val="000112FD"/>
    <w:rsid w:val="00017CB2"/>
    <w:rsid w:val="000278A1"/>
    <w:rsid w:val="000649BE"/>
    <w:rsid w:val="0006549F"/>
    <w:rsid w:val="0006570B"/>
    <w:rsid w:val="000724C3"/>
    <w:rsid w:val="00076A08"/>
    <w:rsid w:val="00077E37"/>
    <w:rsid w:val="00096368"/>
    <w:rsid w:val="000C1707"/>
    <w:rsid w:val="000C28F0"/>
    <w:rsid w:val="000C79F2"/>
    <w:rsid w:val="000F0D63"/>
    <w:rsid w:val="000F27EE"/>
    <w:rsid w:val="001010FD"/>
    <w:rsid w:val="00124B98"/>
    <w:rsid w:val="00125CD6"/>
    <w:rsid w:val="00134533"/>
    <w:rsid w:val="00145F5B"/>
    <w:rsid w:val="001D4E36"/>
    <w:rsid w:val="00206AE5"/>
    <w:rsid w:val="002222BE"/>
    <w:rsid w:val="00225DEB"/>
    <w:rsid w:val="00234577"/>
    <w:rsid w:val="00252847"/>
    <w:rsid w:val="00257BA8"/>
    <w:rsid w:val="002B2099"/>
    <w:rsid w:val="002D5FAB"/>
    <w:rsid w:val="00304C6F"/>
    <w:rsid w:val="00305A4D"/>
    <w:rsid w:val="003103C6"/>
    <w:rsid w:val="003119EE"/>
    <w:rsid w:val="003228E2"/>
    <w:rsid w:val="00330CD4"/>
    <w:rsid w:val="0033329A"/>
    <w:rsid w:val="00395366"/>
    <w:rsid w:val="00396FDA"/>
    <w:rsid w:val="003C62E0"/>
    <w:rsid w:val="003E110E"/>
    <w:rsid w:val="003E31D0"/>
    <w:rsid w:val="004112A3"/>
    <w:rsid w:val="00422482"/>
    <w:rsid w:val="00430610"/>
    <w:rsid w:val="00442B76"/>
    <w:rsid w:val="00466B73"/>
    <w:rsid w:val="00466CA2"/>
    <w:rsid w:val="004728D2"/>
    <w:rsid w:val="004B33EF"/>
    <w:rsid w:val="004B4D1F"/>
    <w:rsid w:val="004C2257"/>
    <w:rsid w:val="004E147A"/>
    <w:rsid w:val="004E2975"/>
    <w:rsid w:val="004F04EF"/>
    <w:rsid w:val="0051034B"/>
    <w:rsid w:val="005114C9"/>
    <w:rsid w:val="0052394E"/>
    <w:rsid w:val="00530A96"/>
    <w:rsid w:val="00530EF1"/>
    <w:rsid w:val="00531830"/>
    <w:rsid w:val="00531C37"/>
    <w:rsid w:val="00536B69"/>
    <w:rsid w:val="00550F12"/>
    <w:rsid w:val="005B542F"/>
    <w:rsid w:val="005C4879"/>
    <w:rsid w:val="005D2936"/>
    <w:rsid w:val="005D5951"/>
    <w:rsid w:val="005D678F"/>
    <w:rsid w:val="005F7DCC"/>
    <w:rsid w:val="00600CA1"/>
    <w:rsid w:val="00605705"/>
    <w:rsid w:val="00645979"/>
    <w:rsid w:val="00645A10"/>
    <w:rsid w:val="00687D7F"/>
    <w:rsid w:val="00690C39"/>
    <w:rsid w:val="006A09B5"/>
    <w:rsid w:val="006A4069"/>
    <w:rsid w:val="00717F4C"/>
    <w:rsid w:val="007310D2"/>
    <w:rsid w:val="0073493B"/>
    <w:rsid w:val="00742456"/>
    <w:rsid w:val="00750115"/>
    <w:rsid w:val="00772F68"/>
    <w:rsid w:val="00782585"/>
    <w:rsid w:val="0079208D"/>
    <w:rsid w:val="00792165"/>
    <w:rsid w:val="007A1C41"/>
    <w:rsid w:val="007A4690"/>
    <w:rsid w:val="007A66FB"/>
    <w:rsid w:val="007B1D9D"/>
    <w:rsid w:val="007D6E75"/>
    <w:rsid w:val="007E0653"/>
    <w:rsid w:val="007F0E0C"/>
    <w:rsid w:val="007F14E8"/>
    <w:rsid w:val="007F2371"/>
    <w:rsid w:val="00814436"/>
    <w:rsid w:val="00830451"/>
    <w:rsid w:val="00831196"/>
    <w:rsid w:val="00835313"/>
    <w:rsid w:val="00836B8F"/>
    <w:rsid w:val="008731DD"/>
    <w:rsid w:val="00873DC0"/>
    <w:rsid w:val="00894D08"/>
    <w:rsid w:val="00895726"/>
    <w:rsid w:val="008A4003"/>
    <w:rsid w:val="008B787D"/>
    <w:rsid w:val="008C12F6"/>
    <w:rsid w:val="008C13EE"/>
    <w:rsid w:val="008D4594"/>
    <w:rsid w:val="00900B7F"/>
    <w:rsid w:val="00901261"/>
    <w:rsid w:val="009509DE"/>
    <w:rsid w:val="0097352D"/>
    <w:rsid w:val="00977237"/>
    <w:rsid w:val="00980E7B"/>
    <w:rsid w:val="00984CE0"/>
    <w:rsid w:val="0098602C"/>
    <w:rsid w:val="00995034"/>
    <w:rsid w:val="009A6261"/>
    <w:rsid w:val="009B293E"/>
    <w:rsid w:val="009D4DB7"/>
    <w:rsid w:val="009E1B3E"/>
    <w:rsid w:val="009F1B9D"/>
    <w:rsid w:val="009F5D46"/>
    <w:rsid w:val="009F5F8D"/>
    <w:rsid w:val="009F60A9"/>
    <w:rsid w:val="00A3642D"/>
    <w:rsid w:val="00A47B4F"/>
    <w:rsid w:val="00A5023D"/>
    <w:rsid w:val="00A57248"/>
    <w:rsid w:val="00A62DA2"/>
    <w:rsid w:val="00AC24C1"/>
    <w:rsid w:val="00AE5B5A"/>
    <w:rsid w:val="00AE632A"/>
    <w:rsid w:val="00AF463D"/>
    <w:rsid w:val="00AF4D89"/>
    <w:rsid w:val="00B13552"/>
    <w:rsid w:val="00B17D12"/>
    <w:rsid w:val="00B279E0"/>
    <w:rsid w:val="00B32AFE"/>
    <w:rsid w:val="00B347D3"/>
    <w:rsid w:val="00B7058D"/>
    <w:rsid w:val="00BA526B"/>
    <w:rsid w:val="00BB728E"/>
    <w:rsid w:val="00BD19CD"/>
    <w:rsid w:val="00BD6E3A"/>
    <w:rsid w:val="00C35E8A"/>
    <w:rsid w:val="00C443B2"/>
    <w:rsid w:val="00C5660D"/>
    <w:rsid w:val="00C74FF7"/>
    <w:rsid w:val="00C75037"/>
    <w:rsid w:val="00C80B35"/>
    <w:rsid w:val="00C96160"/>
    <w:rsid w:val="00C975DD"/>
    <w:rsid w:val="00CA507A"/>
    <w:rsid w:val="00CB056C"/>
    <w:rsid w:val="00CB1976"/>
    <w:rsid w:val="00CB70F1"/>
    <w:rsid w:val="00CC2095"/>
    <w:rsid w:val="00CC57D5"/>
    <w:rsid w:val="00D06F26"/>
    <w:rsid w:val="00D26C75"/>
    <w:rsid w:val="00D42568"/>
    <w:rsid w:val="00D42BA0"/>
    <w:rsid w:val="00D43E2F"/>
    <w:rsid w:val="00D45221"/>
    <w:rsid w:val="00D57810"/>
    <w:rsid w:val="00D61263"/>
    <w:rsid w:val="00DB0B2F"/>
    <w:rsid w:val="00DC4E2D"/>
    <w:rsid w:val="00DD4279"/>
    <w:rsid w:val="00DD70F7"/>
    <w:rsid w:val="00DE0879"/>
    <w:rsid w:val="00DE2733"/>
    <w:rsid w:val="00DE781E"/>
    <w:rsid w:val="00E062E4"/>
    <w:rsid w:val="00E33A26"/>
    <w:rsid w:val="00E34088"/>
    <w:rsid w:val="00E40DF9"/>
    <w:rsid w:val="00E62061"/>
    <w:rsid w:val="00E7138D"/>
    <w:rsid w:val="00E86981"/>
    <w:rsid w:val="00EB734F"/>
    <w:rsid w:val="00EB7947"/>
    <w:rsid w:val="00EC2732"/>
    <w:rsid w:val="00EE27BB"/>
    <w:rsid w:val="00EE57ED"/>
    <w:rsid w:val="00EF1E22"/>
    <w:rsid w:val="00F12752"/>
    <w:rsid w:val="00F1723B"/>
    <w:rsid w:val="00F45BA2"/>
    <w:rsid w:val="00F53F9D"/>
    <w:rsid w:val="00F56FDF"/>
    <w:rsid w:val="00F663D0"/>
    <w:rsid w:val="00F83142"/>
    <w:rsid w:val="00FC0F6D"/>
    <w:rsid w:val="00FC53F6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4B9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1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24B98"/>
    <w:pPr>
      <w:tabs>
        <w:tab w:val="center" w:pos="4536"/>
        <w:tab w:val="right" w:pos="9072"/>
      </w:tabs>
      <w:spacing w:after="0" w:line="24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24B98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B3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D5951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DC4E2D"/>
  </w:style>
  <w:style w:type="paragraph" w:customStyle="1" w:styleId="ConsPlusNormal">
    <w:name w:val="ConsPlusNormal"/>
    <w:rsid w:val="009F5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44DE-166B-4F55-A6CE-0D4E7CB2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26</cp:revision>
  <cp:lastPrinted>2025-03-26T10:21:00Z</cp:lastPrinted>
  <dcterms:created xsi:type="dcterms:W3CDTF">2025-03-19T09:44:00Z</dcterms:created>
  <dcterms:modified xsi:type="dcterms:W3CDTF">2025-05-29T05:23:00Z</dcterms:modified>
</cp:coreProperties>
</file>