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07215" w:rsidRDefault="00D07215" w:rsidP="007A7DBD">
      <w:pPr>
        <w:framePr w:w="10077" w:h="571" w:hSpace="180" w:wrap="around" w:vAnchor="text" w:hAnchor="page" w:x="1021" w:y="2435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B728E" w:rsidRPr="00587087" w:rsidRDefault="00BB728E" w:rsidP="007A7DBD">
      <w:pPr>
        <w:framePr w:w="10077" w:h="571" w:hSpace="180" w:wrap="around" w:vAnchor="text" w:hAnchor="page" w:x="1021" w:y="2435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87087">
        <w:rPr>
          <w:rFonts w:ascii="Times New Roman" w:hAnsi="Times New Roman"/>
          <w:sz w:val="24"/>
          <w:szCs w:val="24"/>
        </w:rPr>
        <w:t>______ 20</w:t>
      </w:r>
      <w:r w:rsidR="00717F4C">
        <w:rPr>
          <w:rFonts w:ascii="Times New Roman" w:hAnsi="Times New Roman"/>
          <w:sz w:val="24"/>
          <w:szCs w:val="24"/>
        </w:rPr>
        <w:t>2</w:t>
      </w:r>
      <w:r w:rsidR="00B91089">
        <w:rPr>
          <w:rFonts w:ascii="Times New Roman" w:hAnsi="Times New Roman"/>
          <w:sz w:val="24"/>
          <w:szCs w:val="24"/>
        </w:rPr>
        <w:t>6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№_________</w:t>
      </w:r>
    </w:p>
    <w:p w:rsidR="00BB728E" w:rsidRPr="00587087" w:rsidRDefault="00BB728E" w:rsidP="007A7DBD">
      <w:pPr>
        <w:framePr w:w="10077" w:h="571" w:hSpace="180" w:wrap="around" w:vAnchor="text" w:hAnchor="page" w:x="1021" w:y="2435"/>
        <w:widowControl w:val="0"/>
        <w:spacing w:after="0" w:line="240" w:lineRule="auto"/>
        <w:jc w:val="center"/>
        <w:rPr>
          <w:sz w:val="24"/>
          <w:szCs w:val="24"/>
        </w:rPr>
      </w:pP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0E7F09" w:rsidRPr="007A7DBD" w:rsidRDefault="000E7F09" w:rsidP="007A5A7E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8"/>
        </w:rPr>
      </w:pPr>
    </w:p>
    <w:p w:rsidR="007A7DBD" w:rsidRDefault="007A7DBD" w:rsidP="00EE560B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60B01" w:rsidRDefault="00560B01" w:rsidP="00EE560B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7F09" w:rsidRPr="000E7F09" w:rsidRDefault="00887C70" w:rsidP="00560B01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 установлении</w:t>
      </w:r>
      <w:r w:rsidR="000E7F09" w:rsidRPr="000E7F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мемориальной доски </w:t>
      </w:r>
      <w:r w:rsidR="00B910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Алексею Сергеевичу </w:t>
      </w:r>
      <w:proofErr w:type="spellStart"/>
      <w:r w:rsidR="00B91089">
        <w:rPr>
          <w:rFonts w:ascii="Times New Roman" w:eastAsia="Times New Roman" w:hAnsi="Times New Roman"/>
          <w:bCs/>
          <w:sz w:val="28"/>
          <w:szCs w:val="28"/>
          <w:lang w:eastAsia="ru-RU"/>
        </w:rPr>
        <w:t>Губарю</w:t>
      </w:r>
      <w:proofErr w:type="spellEnd"/>
    </w:p>
    <w:p w:rsidR="00123EB4" w:rsidRDefault="00123EB4" w:rsidP="000E7F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b/>
          <w:bCs/>
          <w:szCs w:val="28"/>
          <w:lang w:eastAsia="ru-RU"/>
        </w:rPr>
      </w:pPr>
    </w:p>
    <w:p w:rsidR="00D07215" w:rsidRPr="007A7DBD" w:rsidRDefault="00D07215" w:rsidP="000E7F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b/>
          <w:bCs/>
          <w:szCs w:val="28"/>
          <w:lang w:eastAsia="ru-RU"/>
        </w:rPr>
      </w:pPr>
    </w:p>
    <w:p w:rsidR="000E7F09" w:rsidRPr="00123EB4" w:rsidRDefault="000E7F09" w:rsidP="000E7F09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0E7F0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В целях </w:t>
      </w:r>
      <w:r w:rsidR="00911BD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увековечивания памяти </w:t>
      </w:r>
      <w:r w:rsidR="00B9108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Алексея Сергеевича </w:t>
      </w:r>
      <w:proofErr w:type="spellStart"/>
      <w:r w:rsidR="00B9108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Губаря</w:t>
      </w:r>
      <w:proofErr w:type="spellEnd"/>
      <w:r w:rsidRPr="000E7F0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 на основании решения городского Совета</w:t>
      </w:r>
      <w:r w:rsidR="004E15C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proofErr w:type="gramStart"/>
      <w:r w:rsidR="004E15C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депутатов</w:t>
      </w:r>
      <w:bookmarkStart w:id="0" w:name="_GoBack"/>
      <w:bookmarkEnd w:id="0"/>
      <w:proofErr w:type="gramEnd"/>
      <w:r w:rsidRPr="000E7F0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ЗАТО г. Железногорск от </w:t>
      </w:r>
      <w:r w:rsidR="002D4728" w:rsidRPr="002D472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15.02.2024 </w:t>
      </w:r>
      <w:r w:rsidR="005252D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№</w:t>
      </w:r>
      <w:r w:rsidR="0072065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 </w:t>
      </w:r>
      <w:r w:rsidR="00560B0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38-422Р «</w:t>
      </w:r>
      <w:r w:rsidR="002D4728" w:rsidRPr="002D472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Об утверждении Положения об увековечении памяти граждан и исторических событий на территории ЗАТО Железногорск</w:t>
      </w:r>
      <w:r w:rsidR="00560B0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»</w:t>
      </w:r>
      <w:r w:rsidRPr="000E7F0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</w:t>
      </w:r>
      <w:r w:rsidRPr="00766E0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протокола заседания </w:t>
      </w:r>
      <w:r w:rsidR="00D07215" w:rsidRPr="00D07215">
        <w:rPr>
          <w:rFonts w:ascii="Times New Roman" w:eastAsiaTheme="minorHAnsi" w:hAnsi="Times New Roman"/>
          <w:sz w:val="28"/>
          <w:szCs w:val="24"/>
        </w:rPr>
        <w:t>межведомственной комиссии по рассмотрению обращений об увековечении памяти граждан и исторических событий на территории ЗАТО Железногорск</w:t>
      </w:r>
      <w:r w:rsidR="00D07215" w:rsidRPr="00D07215">
        <w:rPr>
          <w:rFonts w:eastAsiaTheme="minorHAnsi" w:cs="Calibri"/>
          <w:sz w:val="28"/>
          <w:szCs w:val="24"/>
        </w:rPr>
        <w:t xml:space="preserve"> </w:t>
      </w:r>
      <w:r w:rsidR="00D07215" w:rsidRPr="00D07215">
        <w:rPr>
          <w:rFonts w:ascii="Times New Roman" w:eastAsia="Times New Roman" w:hAnsi="Times New Roman" w:cs="Arial"/>
          <w:bCs/>
          <w:sz w:val="32"/>
          <w:szCs w:val="28"/>
          <w:lang w:eastAsia="ru-RU"/>
        </w:rPr>
        <w:t xml:space="preserve"> </w:t>
      </w:r>
      <w:r w:rsidRPr="00766E0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от </w:t>
      </w:r>
      <w:r w:rsidR="004A07FA" w:rsidRPr="003A1AC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30</w:t>
      </w:r>
      <w:r w:rsidR="00766E06" w:rsidRPr="003A1AC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.03</w:t>
      </w:r>
      <w:r w:rsidR="00123EB4" w:rsidRPr="003A1AC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.202</w:t>
      </w:r>
      <w:r w:rsidR="00766E06" w:rsidRPr="003A1AC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6</w:t>
      </w:r>
      <w:r w:rsidRPr="00766E0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</w:t>
      </w:r>
      <w:r w:rsidRPr="000E7F0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911BD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статьи</w:t>
      </w:r>
      <w:r w:rsidRPr="000E7F0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28 Устава ЗАТО Железногорск, </w:t>
      </w:r>
      <w:r w:rsidR="004E15C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представления Главы ЗАТО г. Железногорск, </w:t>
      </w:r>
      <w:r w:rsidRPr="000E7F0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рассмотрев ходатайство </w:t>
      </w:r>
      <w:r w:rsidR="00911BD2" w:rsidRPr="00911B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Федерального </w:t>
      </w:r>
      <w:r w:rsidR="00911BD2" w:rsidRPr="00123EB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государственного унитарного предприятия «Горно-химический комбинат» (ФГУП «ГХК»)</w:t>
      </w:r>
      <w:r w:rsidRPr="00123EB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123EB4" w:rsidRPr="00123EB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от </w:t>
      </w:r>
      <w:r w:rsidR="00887C7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06.03.2026 №212/01-35-02/4708</w:t>
      </w:r>
      <w:r w:rsidRPr="00123EB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Совет </w:t>
      </w:r>
      <w:proofErr w:type="gramStart"/>
      <w:r w:rsidRPr="00123EB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депутатов</w:t>
      </w:r>
      <w:proofErr w:type="gramEnd"/>
      <w:r w:rsidRPr="00123EB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ЗАТО г. Железногорск</w:t>
      </w:r>
    </w:p>
    <w:p w:rsidR="00D07215" w:rsidRPr="007A7DBD" w:rsidRDefault="00D07215" w:rsidP="000E7F09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0E7F09" w:rsidRPr="000E7F09" w:rsidRDefault="000E7F09" w:rsidP="000E7F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F09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0E7F09" w:rsidRDefault="000E7F09" w:rsidP="000E7F0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123EB4" w:rsidRDefault="00911BD2" w:rsidP="00123EB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E7F09" w:rsidRPr="000E7F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Установить мемориальную доску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память о</w:t>
      </w:r>
      <w:r w:rsidR="00546743"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91089">
        <w:rPr>
          <w:rFonts w:ascii="Times New Roman" w:eastAsia="Times New Roman" w:hAnsi="Times New Roman"/>
          <w:bCs/>
          <w:sz w:val="28"/>
          <w:szCs w:val="28"/>
          <w:lang w:eastAsia="ru-RU"/>
        </w:rPr>
        <w:t>Алексее Сергеевиче Губаре</w:t>
      </w:r>
      <w:r w:rsidR="00123EB4" w:rsidRPr="000E7F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23EB4" w:rsidRPr="00123E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фасаде </w:t>
      </w:r>
      <w:r w:rsidR="00887C70">
        <w:rPr>
          <w:rFonts w:ascii="Times New Roman" w:eastAsia="Times New Roman" w:hAnsi="Times New Roman"/>
          <w:bCs/>
          <w:sz w:val="28"/>
          <w:szCs w:val="28"/>
          <w:lang w:eastAsia="ru-RU"/>
        </w:rPr>
        <w:t>многоквартирного дома</w:t>
      </w:r>
      <w:r w:rsidR="00123EB4" w:rsidRPr="00123E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</w:t>
      </w:r>
      <w:r w:rsidR="00720656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Красноярский край, ЗАТО </w:t>
      </w:r>
      <w:r w:rsidR="00123EB4" w:rsidRPr="000E7F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Железногорск, </w:t>
      </w:r>
      <w:r w:rsidR="00123EB4" w:rsidRPr="00123EB4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  <w:r w:rsidR="00D57AAD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123EB4" w:rsidRPr="00123E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Железногорск, ул. </w:t>
      </w:r>
      <w:proofErr w:type="gramStart"/>
      <w:r w:rsidR="00B91089">
        <w:rPr>
          <w:rFonts w:ascii="Times New Roman" w:eastAsia="Times New Roman" w:hAnsi="Times New Roman"/>
          <w:bCs/>
          <w:sz w:val="28"/>
          <w:szCs w:val="28"/>
          <w:lang w:eastAsia="ru-RU"/>
        </w:rPr>
        <w:t>Школьная</w:t>
      </w:r>
      <w:proofErr w:type="gramEnd"/>
      <w:r w:rsidR="00123EB4" w:rsidRPr="00123E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B91089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="00123EB4" w:rsidRPr="00123E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B91089">
        <w:rPr>
          <w:rFonts w:ascii="Times New Roman" w:eastAsia="Times New Roman" w:hAnsi="Times New Roman"/>
          <w:bCs/>
          <w:sz w:val="28"/>
          <w:szCs w:val="28"/>
          <w:lang w:eastAsia="ru-RU"/>
        </w:rPr>
        <w:t>57А</w:t>
      </w:r>
      <w:r w:rsidR="00123EB4" w:rsidRPr="00123E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E7F09" w:rsidRPr="000E7F09" w:rsidRDefault="00911BD2" w:rsidP="00123EB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87C70">
        <w:rPr>
          <w:rFonts w:ascii="Times New Roman" w:eastAsia="Times New Roman" w:hAnsi="Times New Roman"/>
          <w:sz w:val="28"/>
          <w:szCs w:val="28"/>
          <w:lang w:eastAsia="ru-RU"/>
        </w:rPr>
        <w:t>Изготовление,</w:t>
      </w:r>
      <w:r w:rsidR="00D5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7F09" w:rsidRPr="000E7F09">
        <w:rPr>
          <w:rFonts w:ascii="Times New Roman" w:eastAsia="Times New Roman" w:hAnsi="Times New Roman"/>
          <w:sz w:val="28"/>
          <w:szCs w:val="28"/>
          <w:lang w:eastAsia="ru-RU"/>
        </w:rPr>
        <w:t>установк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87C70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содержание</w:t>
      </w:r>
      <w:r w:rsidR="000E7F09" w:rsidRPr="000E7F09">
        <w:rPr>
          <w:rFonts w:ascii="Times New Roman" w:eastAsia="Times New Roman" w:hAnsi="Times New Roman"/>
          <w:sz w:val="28"/>
          <w:szCs w:val="28"/>
          <w:lang w:eastAsia="ru-RU"/>
        </w:rPr>
        <w:t xml:space="preserve"> мемориальной доски </w:t>
      </w:r>
      <w:r w:rsidR="00B910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Алексею Сергеевичу </w:t>
      </w:r>
      <w:proofErr w:type="spellStart"/>
      <w:r w:rsidR="00B91089">
        <w:rPr>
          <w:rFonts w:ascii="Times New Roman" w:eastAsia="Times New Roman" w:hAnsi="Times New Roman"/>
          <w:bCs/>
          <w:sz w:val="28"/>
          <w:szCs w:val="28"/>
          <w:lang w:eastAsia="ru-RU"/>
        </w:rPr>
        <w:t>Губарю</w:t>
      </w:r>
      <w:proofErr w:type="spellEnd"/>
      <w:r w:rsidR="00D57AAD" w:rsidRPr="000E7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7F09" w:rsidRPr="000E7F09">
        <w:rPr>
          <w:rFonts w:ascii="Times New Roman" w:eastAsia="Times New Roman" w:hAnsi="Times New Roman"/>
          <w:sz w:val="28"/>
          <w:szCs w:val="28"/>
          <w:lang w:eastAsia="ru-RU"/>
        </w:rPr>
        <w:t>осуществ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ляется</w:t>
      </w:r>
      <w:r w:rsidR="000E7F09" w:rsidRPr="000E7F09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</w:t>
      </w:r>
      <w:r w:rsidRPr="00911BD2">
        <w:rPr>
          <w:rFonts w:ascii="Times New Roman" w:eastAsia="Times New Roman" w:hAnsi="Times New Roman"/>
          <w:sz w:val="28"/>
          <w:szCs w:val="28"/>
          <w:lang w:eastAsia="ru-RU"/>
        </w:rPr>
        <w:t>Федерального государственного унитарного предприятия «Горно-химический комбинат»</w:t>
      </w:r>
      <w:r w:rsidR="000E7F09" w:rsidRPr="000E7F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1BD2" w:rsidRDefault="000E7F09" w:rsidP="00123EB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7F0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11B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7F0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за </w:t>
      </w:r>
      <w:r w:rsidRPr="00123EB4">
        <w:rPr>
          <w:rFonts w:ascii="Times New Roman" w:eastAsia="Times New Roman" w:hAnsi="Times New Roman"/>
          <w:bCs/>
          <w:sz w:val="28"/>
          <w:szCs w:val="28"/>
          <w:lang w:eastAsia="ru-RU"/>
        </w:rPr>
        <w:t>изготовление</w:t>
      </w:r>
      <w:r w:rsidR="00887C70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123E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установку </w:t>
      </w:r>
      <w:r w:rsidR="00710A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содержание </w:t>
      </w:r>
      <w:r w:rsidRPr="00123E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мемориальной доски на месте размещения возложить на </w:t>
      </w:r>
      <w:r w:rsidR="00911BD2" w:rsidRPr="00123EB4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Федеральное государственное унитарное предприятие «Горно-химический комбинат».</w:t>
      </w:r>
    </w:p>
    <w:p w:rsidR="00546743" w:rsidRPr="00123EB4" w:rsidRDefault="00546743" w:rsidP="00123EB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4.</w:t>
      </w:r>
      <w:r w:rsidR="004E15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Изготовление и установку осуществить в срок до 30 сентября 2026 года.</w:t>
      </w:r>
    </w:p>
    <w:p w:rsidR="000E7F09" w:rsidRPr="00123EB4" w:rsidRDefault="004E15C8" w:rsidP="00123EB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A76D8A" w:rsidRPr="00123E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76D8A" w:rsidRPr="00123EB4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E7F09" w:rsidRPr="00123E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Настоящее решение вступает в силу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 момента принятия данного решения</w:t>
      </w:r>
      <w:r w:rsidR="000E7F09" w:rsidRPr="00123E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76D8A" w:rsidRDefault="00A76D8A" w:rsidP="00A76D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Cs w:val="28"/>
        </w:rPr>
      </w:pPr>
    </w:p>
    <w:p w:rsidR="00D07215" w:rsidRPr="007A7DBD" w:rsidRDefault="00D07215" w:rsidP="00A76D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Cs w:val="28"/>
        </w:rPr>
      </w:pPr>
    </w:p>
    <w:p w:rsidR="00A76D8A" w:rsidRPr="00A76D8A" w:rsidRDefault="00A76D8A" w:rsidP="00A7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6D8A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A76D8A" w:rsidRDefault="00A76D8A" w:rsidP="00A7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76D8A">
        <w:rPr>
          <w:rFonts w:ascii="Times New Roman" w:hAnsi="Times New Roman"/>
          <w:sz w:val="28"/>
          <w:szCs w:val="28"/>
        </w:rPr>
        <w:t>С.Д. Проскурнин</w:t>
      </w:r>
    </w:p>
    <w:sectPr w:rsidR="00A76D8A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A7506"/>
    <w:multiLevelType w:val="hybridMultilevel"/>
    <w:tmpl w:val="995AC188"/>
    <w:lvl w:ilvl="0" w:tplc="8794DD3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284"/>
  <w:characterSpacingControl w:val="doNotCompress"/>
  <w:compat/>
  <w:rsids>
    <w:rsidRoot w:val="00BB728E"/>
    <w:rsid w:val="000278A1"/>
    <w:rsid w:val="0006379C"/>
    <w:rsid w:val="00076A08"/>
    <w:rsid w:val="0008518A"/>
    <w:rsid w:val="000E7F09"/>
    <w:rsid w:val="00123EB4"/>
    <w:rsid w:val="0014792C"/>
    <w:rsid w:val="002D4728"/>
    <w:rsid w:val="003A1AC5"/>
    <w:rsid w:val="004A07FA"/>
    <w:rsid w:val="004E15C8"/>
    <w:rsid w:val="0052394E"/>
    <w:rsid w:val="00524866"/>
    <w:rsid w:val="005252D4"/>
    <w:rsid w:val="00546743"/>
    <w:rsid w:val="00560B01"/>
    <w:rsid w:val="006626E1"/>
    <w:rsid w:val="00666FA8"/>
    <w:rsid w:val="006833D2"/>
    <w:rsid w:val="00686238"/>
    <w:rsid w:val="00690C39"/>
    <w:rsid w:val="006C68E3"/>
    <w:rsid w:val="00710A79"/>
    <w:rsid w:val="00717F4C"/>
    <w:rsid w:val="00720656"/>
    <w:rsid w:val="00766E06"/>
    <w:rsid w:val="007A5A7E"/>
    <w:rsid w:val="007A7DBD"/>
    <w:rsid w:val="007B1D9D"/>
    <w:rsid w:val="00855585"/>
    <w:rsid w:val="00887C70"/>
    <w:rsid w:val="00911BD2"/>
    <w:rsid w:val="00A239A2"/>
    <w:rsid w:val="00A463CA"/>
    <w:rsid w:val="00A51AA6"/>
    <w:rsid w:val="00A550DA"/>
    <w:rsid w:val="00A575C5"/>
    <w:rsid w:val="00A76D8A"/>
    <w:rsid w:val="00AB443E"/>
    <w:rsid w:val="00B91089"/>
    <w:rsid w:val="00BB728E"/>
    <w:rsid w:val="00C443B2"/>
    <w:rsid w:val="00D07215"/>
    <w:rsid w:val="00D57AAD"/>
    <w:rsid w:val="00EE560B"/>
    <w:rsid w:val="00F1167B"/>
    <w:rsid w:val="00F14860"/>
    <w:rsid w:val="00F65A8F"/>
    <w:rsid w:val="00F919A7"/>
    <w:rsid w:val="00FF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7A5A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A5A7E"/>
    <w:rPr>
      <w:rFonts w:ascii="Calibri" w:eastAsia="Calibri" w:hAnsi="Calibri" w:cs="Times New Roman"/>
    </w:rPr>
  </w:style>
  <w:style w:type="paragraph" w:customStyle="1" w:styleId="ConsNonformat">
    <w:name w:val="ConsNonformat"/>
    <w:rsid w:val="007A5A7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A5A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borodina</cp:lastModifiedBy>
  <cp:revision>19</cp:revision>
  <cp:lastPrinted>2026-04-21T07:26:00Z</cp:lastPrinted>
  <dcterms:created xsi:type="dcterms:W3CDTF">2026-03-24T02:16:00Z</dcterms:created>
  <dcterms:modified xsi:type="dcterms:W3CDTF">2026-04-21T07:27:00Z</dcterms:modified>
</cp:coreProperties>
</file>