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8B9" w:rsidRDefault="00F878B9" w:rsidP="00F878B9">
      <w:pPr>
        <w:pStyle w:val="ConsPlusNormal"/>
        <w:jc w:val="center"/>
        <w:outlineLvl w:val="0"/>
      </w:pPr>
      <w:r w:rsidRPr="000C5B01">
        <w:rPr>
          <w:noProof/>
        </w:rPr>
        <w:drawing>
          <wp:inline distT="0" distB="0" distL="0" distR="0">
            <wp:extent cx="698513" cy="906780"/>
            <wp:effectExtent l="19050" t="0" r="6337" b="0"/>
            <wp:docPr id="4" name="Рисунок 4" descr="gerb_zh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zhel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grayscl/>
                    </a:blip>
                    <a:srcRect l="14497" r="18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046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8B9" w:rsidRDefault="00F878B9" w:rsidP="00F878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878B9" w:rsidRPr="00895E56" w:rsidRDefault="00F878B9" w:rsidP="00F878B9">
      <w:pPr>
        <w:pStyle w:val="3"/>
        <w:framePr w:w="9721" w:h="2325" w:hSpace="180" w:wrap="around" w:vAnchor="text" w:hAnchor="page" w:x="1597" w:y="207"/>
        <w:widowControl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95E56">
        <w:rPr>
          <w:rFonts w:ascii="Times New Roman" w:hAnsi="Times New Roman"/>
          <w:b/>
          <w:sz w:val="28"/>
          <w:szCs w:val="28"/>
        </w:rPr>
        <w:t>Городской округ «Закрытое административно – территориальное образование  Железного</w:t>
      </w:r>
      <w:proofErr w:type="gramStart"/>
      <w:r w:rsidRPr="00895E56">
        <w:rPr>
          <w:rFonts w:ascii="Times New Roman" w:hAnsi="Times New Roman"/>
          <w:b/>
          <w:sz w:val="28"/>
          <w:szCs w:val="28"/>
        </w:rPr>
        <w:t>рск Кр</w:t>
      </w:r>
      <w:proofErr w:type="gramEnd"/>
      <w:r w:rsidRPr="00895E56">
        <w:rPr>
          <w:rFonts w:ascii="Times New Roman" w:hAnsi="Times New Roman"/>
          <w:b/>
          <w:sz w:val="28"/>
          <w:szCs w:val="28"/>
        </w:rPr>
        <w:t>асноярского края»</w:t>
      </w:r>
    </w:p>
    <w:p w:rsidR="00F878B9" w:rsidRPr="00895E56" w:rsidRDefault="00F878B9" w:rsidP="00F878B9">
      <w:pPr>
        <w:pStyle w:val="1"/>
        <w:keepNext w:val="0"/>
        <w:framePr w:w="9721" w:h="2325" w:wrap="around" w:x="1597" w:y="207"/>
        <w:widowControl w:val="0"/>
        <w:rPr>
          <w:szCs w:val="28"/>
        </w:rPr>
      </w:pPr>
    </w:p>
    <w:p w:rsidR="00F878B9" w:rsidRPr="00895E56" w:rsidRDefault="00F878B9" w:rsidP="00F878B9">
      <w:pPr>
        <w:pStyle w:val="1"/>
        <w:keepNext w:val="0"/>
        <w:framePr w:w="9721" w:h="2325" w:wrap="around" w:x="1597" w:y="207"/>
        <w:widowControl w:val="0"/>
        <w:rPr>
          <w:szCs w:val="28"/>
        </w:rPr>
      </w:pPr>
      <w:r w:rsidRPr="00895E56">
        <w:rPr>
          <w:szCs w:val="28"/>
        </w:rPr>
        <w:t xml:space="preserve">СОВЕТ </w:t>
      </w:r>
      <w:proofErr w:type="gramStart"/>
      <w:r w:rsidRPr="00895E56">
        <w:rPr>
          <w:szCs w:val="28"/>
        </w:rPr>
        <w:t>ДЕПУТАТОВ</w:t>
      </w:r>
      <w:proofErr w:type="gramEnd"/>
      <w:r w:rsidRPr="00895E56">
        <w:rPr>
          <w:szCs w:val="28"/>
        </w:rPr>
        <w:t xml:space="preserve"> ЗАТО г. ЖЕЛЕЗНОГОРСК</w:t>
      </w:r>
    </w:p>
    <w:p w:rsidR="00F878B9" w:rsidRPr="00895E56" w:rsidRDefault="00F878B9" w:rsidP="00F878B9">
      <w:pPr>
        <w:framePr w:w="9721" w:h="2325" w:hSpace="180" w:wrap="around" w:vAnchor="text" w:hAnchor="page" w:x="1597" w:y="207"/>
        <w:widowControl w:val="0"/>
        <w:jc w:val="center"/>
        <w:rPr>
          <w:b/>
          <w:sz w:val="28"/>
          <w:szCs w:val="28"/>
        </w:rPr>
      </w:pPr>
    </w:p>
    <w:p w:rsidR="00F878B9" w:rsidRPr="00895E56" w:rsidRDefault="00F878B9" w:rsidP="00F878B9">
      <w:pPr>
        <w:framePr w:w="9721" w:h="2325" w:hSpace="180" w:wrap="around" w:vAnchor="text" w:hAnchor="page" w:x="1597" w:y="207"/>
        <w:widowControl w:val="0"/>
        <w:jc w:val="center"/>
        <w:rPr>
          <w:sz w:val="28"/>
          <w:szCs w:val="28"/>
        </w:rPr>
      </w:pPr>
      <w:r w:rsidRPr="00895E56">
        <w:rPr>
          <w:rFonts w:ascii="Times New Roman" w:hAnsi="Times New Roman"/>
          <w:b/>
          <w:sz w:val="28"/>
          <w:szCs w:val="28"/>
        </w:rPr>
        <w:t>РЕШЕНИЕ</w:t>
      </w:r>
    </w:p>
    <w:p w:rsidR="00F878B9" w:rsidRPr="00895E56" w:rsidRDefault="00F878B9" w:rsidP="00F878B9">
      <w:pPr>
        <w:framePr w:w="9865" w:h="889" w:hSpace="180" w:wrap="around" w:vAnchor="text" w:hAnchor="page" w:x="1453" w:y="2535"/>
        <w:widowControl w:val="0"/>
        <w:rPr>
          <w:rFonts w:ascii="Times New Roman" w:hAnsi="Times New Roman"/>
          <w:sz w:val="24"/>
          <w:szCs w:val="24"/>
        </w:rPr>
      </w:pPr>
    </w:p>
    <w:p w:rsidR="00F878B9" w:rsidRPr="00895E56" w:rsidRDefault="00F878B9" w:rsidP="00F878B9">
      <w:pPr>
        <w:framePr w:w="9865" w:h="889" w:hSpace="180" w:wrap="around" w:vAnchor="text" w:hAnchor="page" w:x="1453" w:y="2535"/>
        <w:widowControl w:val="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22 октября </w:t>
      </w:r>
      <w:r w:rsidRPr="00895E56">
        <w:rPr>
          <w:rFonts w:ascii="Times New Roman" w:hAnsi="Times New Roman"/>
          <w:sz w:val="24"/>
          <w:szCs w:val="24"/>
        </w:rPr>
        <w:t xml:space="preserve">2026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№</w:t>
      </w:r>
      <w:r w:rsidRPr="00895E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12-108Р</w:t>
      </w:r>
    </w:p>
    <w:p w:rsidR="00F878B9" w:rsidRPr="00895E56" w:rsidRDefault="00F878B9" w:rsidP="00F878B9">
      <w:pPr>
        <w:framePr w:w="9865" w:h="889" w:hSpace="180" w:wrap="around" w:vAnchor="text" w:hAnchor="page" w:x="1453" w:y="2535"/>
        <w:widowControl w:val="0"/>
        <w:jc w:val="center"/>
        <w:rPr>
          <w:sz w:val="24"/>
          <w:szCs w:val="24"/>
        </w:rPr>
      </w:pPr>
      <w:r w:rsidRPr="00895E56">
        <w:rPr>
          <w:rFonts w:ascii="Times New Roman" w:hAnsi="Times New Roman"/>
          <w:b/>
          <w:bCs/>
          <w:sz w:val="24"/>
          <w:szCs w:val="24"/>
        </w:rPr>
        <w:t>г. Железногорск</w:t>
      </w:r>
    </w:p>
    <w:p w:rsidR="00F878B9" w:rsidRPr="00895E56" w:rsidRDefault="00F878B9" w:rsidP="00F878B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О внесении изменений в решение Совета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депутатов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ЗАТО г. Железногорск 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от 21.10.2025 № 2-15Р «Об утверждении Порядка назначения и проведения опроса граждан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в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ЗАТО Железногорск Красноярского края»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В соответствии со статьями 16, 46 Федерального закона от 20.03.2025 № 33-ФЗ «Об общих принципах организации местного самоуправления в единой системе публичной власти», руководствуясь законом Красноярского края от 09.07.2026 № 11-5395 «Об отдельных вопросах назначения и проведения опроса граждан в муниципальных образованиях Красноярского края»,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Уставом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ЗАТО Железногорск Совет депутатов</w:t>
      </w:r>
    </w:p>
    <w:p w:rsidR="00F878B9" w:rsidRPr="00E774E0" w:rsidRDefault="00F878B9" w:rsidP="00F878B9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F878B9" w:rsidRPr="00E774E0" w:rsidRDefault="00F878B9" w:rsidP="00F878B9">
      <w:pPr>
        <w:pStyle w:val="a3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РЕШИЛ:</w:t>
      </w:r>
    </w:p>
    <w:p w:rsidR="00F878B9" w:rsidRPr="00E774E0" w:rsidRDefault="00F878B9" w:rsidP="00F878B9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1. Внести в приложение к решению Совета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депутатов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ЗАТО г. Железногорск от  21.10.2025 № 2-15Р «Об утверждении Порядка назначения и проведения опроса граждан в ЗАТО Железногорск Красноярского края ЗАТО Железногорск» следующие изменения: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1.1. второй абзац пункта 2.1. изложить в редакции: </w:t>
      </w:r>
    </w:p>
    <w:p w:rsidR="00F878B9" w:rsidRDefault="00F878B9" w:rsidP="00F878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          « - Совета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депутатов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ЗАТО г. Железногорск, по обращению не менее одной трети депутатов Совета депутатов ЗАТО г. Железногорск от их установленного числа, (далее - Совет депутатов) или Главы ЗАТО г. Железногорск - по вопросам непосредственного обеспечения жизнедеятельности населения;»;</w:t>
      </w:r>
    </w:p>
    <w:p w:rsidR="00F878B9" w:rsidRPr="00696E82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</w:t>
      </w:r>
      <w:r w:rsidRPr="00696E82">
        <w:rPr>
          <w:rFonts w:ascii="Times New Roman" w:hAnsi="Times New Roman" w:cs="Times New Roman"/>
          <w:sz w:val="27"/>
          <w:szCs w:val="27"/>
        </w:rPr>
        <w:t>1.2. третий абзац пункта 2.</w:t>
      </w:r>
      <w:r>
        <w:rPr>
          <w:rFonts w:ascii="Times New Roman" w:hAnsi="Times New Roman" w:cs="Times New Roman"/>
          <w:sz w:val="27"/>
          <w:szCs w:val="27"/>
        </w:rPr>
        <w:t>1</w:t>
      </w:r>
      <w:r w:rsidRPr="00696E82">
        <w:rPr>
          <w:rFonts w:ascii="Times New Roman" w:hAnsi="Times New Roman" w:cs="Times New Roman"/>
          <w:sz w:val="27"/>
          <w:szCs w:val="27"/>
        </w:rPr>
        <w:t>. изложить в редакции:</w:t>
      </w:r>
    </w:p>
    <w:p w:rsidR="00F878B9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96E82">
        <w:rPr>
          <w:rFonts w:ascii="Times New Roman" w:hAnsi="Times New Roman" w:cs="Times New Roman"/>
          <w:sz w:val="27"/>
          <w:szCs w:val="27"/>
        </w:rPr>
        <w:t>«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696E82">
        <w:rPr>
          <w:rFonts w:ascii="Times New Roman" w:hAnsi="Times New Roman" w:cs="Times New Roman"/>
          <w:sz w:val="27"/>
          <w:szCs w:val="27"/>
        </w:rPr>
        <w:t xml:space="preserve">- органов государственной власти Красноярского края - Законодательного Собрания края, Губернатора края, Правительства края - при принятии решений </w:t>
      </w:r>
      <w:r w:rsidRPr="00696E82">
        <w:rPr>
          <w:rFonts w:ascii="Times New Roman" w:hAnsi="Times New Roman" w:cs="Times New Roman"/>
          <w:sz w:val="27"/>
          <w:szCs w:val="27"/>
        </w:rPr>
        <w:lastRenderedPageBreak/>
        <w:t xml:space="preserve">в части осуществления полномочий по решению </w:t>
      </w:r>
      <w:proofErr w:type="gramStart"/>
      <w:r w:rsidRPr="00696E82">
        <w:rPr>
          <w:rFonts w:ascii="Times New Roman" w:hAnsi="Times New Roman" w:cs="Times New Roman"/>
          <w:sz w:val="27"/>
          <w:szCs w:val="27"/>
        </w:rPr>
        <w:t>вопросов установления общих принципов организации местного самоуправления</w:t>
      </w:r>
      <w:proofErr w:type="gramEnd"/>
      <w:r w:rsidRPr="00696E82">
        <w:rPr>
          <w:rFonts w:ascii="Times New Roman" w:hAnsi="Times New Roman" w:cs="Times New Roman"/>
          <w:sz w:val="27"/>
          <w:szCs w:val="27"/>
        </w:rPr>
        <w:t>;</w:t>
      </w:r>
      <w:r>
        <w:rPr>
          <w:rFonts w:ascii="Times New Roman" w:hAnsi="Times New Roman" w:cs="Times New Roman"/>
          <w:sz w:val="27"/>
          <w:szCs w:val="27"/>
        </w:rPr>
        <w:t>»;</w:t>
      </w:r>
    </w:p>
    <w:p w:rsidR="00F878B9" w:rsidRPr="00E166EE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E166EE">
        <w:rPr>
          <w:rFonts w:ascii="Times New Roman" w:hAnsi="Times New Roman" w:cs="Times New Roman"/>
          <w:sz w:val="27"/>
          <w:szCs w:val="27"/>
        </w:rPr>
        <w:t>1.3. пункт 2.2. изложить в редакции:</w:t>
      </w:r>
    </w:p>
    <w:p w:rsidR="00F878B9" w:rsidRPr="00E166EE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166EE">
        <w:rPr>
          <w:rFonts w:ascii="Times New Roman" w:hAnsi="Times New Roman" w:cs="Times New Roman"/>
          <w:sz w:val="27"/>
          <w:szCs w:val="27"/>
        </w:rPr>
        <w:t xml:space="preserve">«2.2. Инициатива проведения опроса реализуется путем направления в Совет депутатов письменного обращения, которое должно содержать указание </w:t>
      </w:r>
      <w:proofErr w:type="gramStart"/>
      <w:r w:rsidRPr="00E166EE">
        <w:rPr>
          <w:rFonts w:ascii="Times New Roman" w:hAnsi="Times New Roman" w:cs="Times New Roman"/>
          <w:sz w:val="27"/>
          <w:szCs w:val="27"/>
        </w:rPr>
        <w:t>территории</w:t>
      </w:r>
      <w:proofErr w:type="gramEnd"/>
      <w:r w:rsidRPr="00E166EE">
        <w:rPr>
          <w:rFonts w:ascii="Times New Roman" w:hAnsi="Times New Roman" w:cs="Times New Roman"/>
          <w:sz w:val="27"/>
          <w:szCs w:val="27"/>
        </w:rPr>
        <w:t xml:space="preserve"> ЗАТО Железногорск или его части, на которой планируется проведение опроса, предлагаемые формулировку вопроса (вопросов), дату и сроки проведения опроса.</w:t>
      </w:r>
      <w:r>
        <w:rPr>
          <w:rFonts w:ascii="Times New Roman" w:hAnsi="Times New Roman" w:cs="Times New Roman"/>
          <w:sz w:val="27"/>
          <w:szCs w:val="27"/>
        </w:rPr>
        <w:t>»;</w:t>
      </w:r>
    </w:p>
    <w:p w:rsidR="00F878B9" w:rsidRPr="00696E82" w:rsidRDefault="00F878B9" w:rsidP="00F878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96E82">
        <w:rPr>
          <w:rFonts w:ascii="Times New Roman" w:hAnsi="Times New Roman" w:cs="Times New Roman"/>
          <w:sz w:val="27"/>
          <w:szCs w:val="27"/>
        </w:rPr>
        <w:t>1.</w:t>
      </w:r>
      <w:r>
        <w:rPr>
          <w:rFonts w:ascii="Times New Roman" w:hAnsi="Times New Roman" w:cs="Times New Roman"/>
          <w:sz w:val="27"/>
          <w:szCs w:val="27"/>
        </w:rPr>
        <w:t>4</w:t>
      </w:r>
      <w:r w:rsidRPr="00696E82">
        <w:rPr>
          <w:rFonts w:ascii="Times New Roman" w:hAnsi="Times New Roman" w:cs="Times New Roman"/>
          <w:sz w:val="27"/>
          <w:szCs w:val="27"/>
        </w:rPr>
        <w:t xml:space="preserve">. во втором абзаце пункта 3.2. слова «и муниципальным нормативным правовым </w:t>
      </w:r>
      <w:proofErr w:type="gramStart"/>
      <w:r w:rsidRPr="00696E82">
        <w:rPr>
          <w:rFonts w:ascii="Times New Roman" w:hAnsi="Times New Roman" w:cs="Times New Roman"/>
          <w:sz w:val="27"/>
          <w:szCs w:val="27"/>
        </w:rPr>
        <w:t>актам</w:t>
      </w:r>
      <w:proofErr w:type="gramEnd"/>
      <w:r w:rsidRPr="00696E82">
        <w:rPr>
          <w:rFonts w:ascii="Times New Roman" w:hAnsi="Times New Roman" w:cs="Times New Roman"/>
          <w:sz w:val="27"/>
          <w:szCs w:val="27"/>
        </w:rPr>
        <w:t xml:space="preserve"> ЗАТО Железногорск» исключить;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1.</w:t>
      </w:r>
      <w:r>
        <w:rPr>
          <w:rFonts w:ascii="Times New Roman" w:hAnsi="Times New Roman" w:cs="Times New Roman"/>
          <w:sz w:val="27"/>
          <w:szCs w:val="27"/>
        </w:rPr>
        <w:t>5</w:t>
      </w:r>
      <w:r w:rsidRPr="00E774E0">
        <w:rPr>
          <w:rFonts w:ascii="Times New Roman" w:hAnsi="Times New Roman" w:cs="Times New Roman"/>
          <w:sz w:val="27"/>
          <w:szCs w:val="27"/>
        </w:rPr>
        <w:t>. третий абзац пункта 3.2. изложить в редакции: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« - должен быть сформулирован точно и ясно, не допускать возможности его неоднозначного толкования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.»;</w:t>
      </w:r>
      <w:proofErr w:type="gramEnd"/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1.</w:t>
      </w:r>
      <w:r>
        <w:rPr>
          <w:rFonts w:ascii="Times New Roman" w:hAnsi="Times New Roman" w:cs="Times New Roman"/>
          <w:sz w:val="27"/>
          <w:szCs w:val="27"/>
        </w:rPr>
        <w:t>6</w:t>
      </w:r>
      <w:r w:rsidRPr="00E774E0">
        <w:rPr>
          <w:rFonts w:ascii="Times New Roman" w:hAnsi="Times New Roman" w:cs="Times New Roman"/>
          <w:sz w:val="27"/>
          <w:szCs w:val="27"/>
        </w:rPr>
        <w:t>. пункт 4.1. изложить в редакции: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«Решение о назначении опроса (об отказе в его назначении) принимается Советом депутатов в течение трех месяцев с момента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поступления инициативы проведения опроса граждан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>.</w:t>
      </w:r>
    </w:p>
    <w:p w:rsidR="00F878B9" w:rsidRDefault="00F878B9" w:rsidP="00F878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Решение о назначении опроса (об отказе в его назначении) оформляется решением Совета депутатов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.»;</w:t>
      </w:r>
      <w:proofErr w:type="gramEnd"/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1.</w:t>
      </w:r>
      <w:r>
        <w:rPr>
          <w:rFonts w:ascii="Times New Roman" w:hAnsi="Times New Roman" w:cs="Times New Roman"/>
          <w:sz w:val="27"/>
          <w:szCs w:val="27"/>
        </w:rPr>
        <w:t>7</w:t>
      </w:r>
      <w:r w:rsidRPr="00E774E0">
        <w:rPr>
          <w:rFonts w:ascii="Times New Roman" w:hAnsi="Times New Roman" w:cs="Times New Roman"/>
          <w:sz w:val="27"/>
          <w:szCs w:val="27"/>
        </w:rPr>
        <w:t>. пункты 4.4., 4.5. изложить в редакции: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«4.4. Совет депутатов отказывает в назначении опроса в случаях, если: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вопрос, предлагаемый при проведении опроса, не может быть предметом опроса, предусмотренным пунктом 1.2. настоящего Порядка;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 письменное обращение о проведении опроса внесено с нарушением требований пунктов 2.1. - 2.4. настоящего Порядка;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вопрос, предлагаемый при проведении опроса, не соответствует требованиям пункта 3.2. настоящего Порядка.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</w:t>
      </w:r>
      <w:r w:rsidRPr="00E774E0">
        <w:rPr>
          <w:rFonts w:ascii="Times New Roman" w:hAnsi="Times New Roman" w:cs="Times New Roman"/>
          <w:sz w:val="27"/>
          <w:szCs w:val="27"/>
        </w:rPr>
        <w:t>Решение Совета депутатов об отказе в назначении опроса должно содержать обоснование причин отказа.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Pr="00E774E0">
        <w:rPr>
          <w:rFonts w:ascii="Times New Roman" w:hAnsi="Times New Roman" w:cs="Times New Roman"/>
          <w:sz w:val="27"/>
          <w:szCs w:val="27"/>
        </w:rPr>
        <w:t xml:space="preserve">4.5. Совет депутатов информирует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жителей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ЗАТО Железногорск о проведении опроса не менее чем за десять дней до его проведения путем  опубликования информации о проведении опроса в  сетевом издании «Город и горожане» в информационно-телекоммуникационной сети Интернет (</w:t>
      </w:r>
      <w:hyperlink r:id="rId5" w:history="1">
        <w:r w:rsidRPr="00E774E0">
          <w:rPr>
            <w:rFonts w:ascii="Times New Roman" w:hAnsi="Times New Roman" w:cs="Times New Roman"/>
            <w:sz w:val="27"/>
            <w:szCs w:val="27"/>
          </w:rPr>
          <w:t>http://www.gig26.ru</w:t>
        </w:r>
      </w:hyperlink>
      <w:r w:rsidRPr="00E774E0">
        <w:rPr>
          <w:rFonts w:ascii="Times New Roman" w:hAnsi="Times New Roman" w:cs="Times New Roman"/>
          <w:sz w:val="27"/>
          <w:szCs w:val="27"/>
        </w:rPr>
        <w:t xml:space="preserve">). 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Pr="00E774E0">
        <w:rPr>
          <w:rFonts w:ascii="Times New Roman" w:hAnsi="Times New Roman" w:cs="Times New Roman"/>
          <w:sz w:val="27"/>
          <w:szCs w:val="27"/>
        </w:rPr>
        <w:t xml:space="preserve">Комиссия по проведению опроса организует размещение информации о проведении опроса на официальном сайте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Администрации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ЗАТО г. Железногорск   в информационно-телекоммуникационной сети Интернет (</w:t>
      </w:r>
      <w:hyperlink r:id="rId6" w:history="1">
        <w:r w:rsidRPr="00E774E0">
          <w:rPr>
            <w:rFonts w:ascii="Times New Roman" w:hAnsi="Times New Roman" w:cs="Times New Roman"/>
            <w:sz w:val="27"/>
            <w:szCs w:val="27"/>
          </w:rPr>
          <w:t>https://admk26.gosuslugi.ru</w:t>
        </w:r>
      </w:hyperlink>
      <w:r w:rsidRPr="00E774E0">
        <w:rPr>
          <w:rFonts w:ascii="Times New Roman" w:hAnsi="Times New Roman" w:cs="Times New Roman"/>
          <w:sz w:val="27"/>
          <w:szCs w:val="27"/>
        </w:rPr>
        <w:t>).»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1.</w:t>
      </w:r>
      <w:r>
        <w:rPr>
          <w:rFonts w:ascii="Times New Roman" w:hAnsi="Times New Roman" w:cs="Times New Roman"/>
          <w:sz w:val="27"/>
          <w:szCs w:val="27"/>
        </w:rPr>
        <w:t>8</w:t>
      </w:r>
      <w:r w:rsidRPr="00E774E0">
        <w:rPr>
          <w:rFonts w:ascii="Times New Roman" w:hAnsi="Times New Roman" w:cs="Times New Roman"/>
          <w:sz w:val="27"/>
          <w:szCs w:val="27"/>
        </w:rPr>
        <w:t>. дополнить пунктом 4.6. следующего содержания: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«4.6. Решение о назначении опроса (об отказе в его назначении) направляется Советом депутатов инициатору проведения опроса в течение пяти рабочих дней со дня его принятия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.»;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proofErr w:type="gramEnd"/>
      <w:r w:rsidRPr="00E774E0">
        <w:rPr>
          <w:rFonts w:ascii="Times New Roman" w:hAnsi="Times New Roman" w:cs="Times New Roman"/>
          <w:sz w:val="27"/>
          <w:szCs w:val="27"/>
        </w:rPr>
        <w:t>1.</w:t>
      </w:r>
      <w:r>
        <w:rPr>
          <w:rFonts w:ascii="Times New Roman" w:hAnsi="Times New Roman" w:cs="Times New Roman"/>
          <w:sz w:val="27"/>
          <w:szCs w:val="27"/>
        </w:rPr>
        <w:t>9</w:t>
      </w:r>
      <w:r w:rsidRPr="00E774E0">
        <w:rPr>
          <w:rFonts w:ascii="Times New Roman" w:hAnsi="Times New Roman" w:cs="Times New Roman"/>
          <w:sz w:val="27"/>
          <w:szCs w:val="27"/>
        </w:rPr>
        <w:t>. пункт 5.2. изложить в редакции: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«5.2. Для организации подготовки и проведения опроса Советом депутатов формируется комиссия по проведению опроса (далее - комиссия).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Courier New" w:hAnsi="Courier New" w:cs="Courier New"/>
          <w:sz w:val="27"/>
          <w:szCs w:val="27"/>
        </w:rPr>
        <w:lastRenderedPageBreak/>
        <w:t xml:space="preserve">     </w:t>
      </w:r>
      <w:r w:rsidRPr="00E774E0">
        <w:rPr>
          <w:rFonts w:ascii="Times New Roman" w:hAnsi="Times New Roman" w:cs="Times New Roman"/>
          <w:sz w:val="27"/>
          <w:szCs w:val="27"/>
        </w:rPr>
        <w:t xml:space="preserve">Персональный состав комиссии, в том числе председатель комиссии, заместитель председателя комиссии, секретарь и члены комиссии, утверждается решением о назначении опроса. В состав комиссии входят специалисты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Администрации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ЗАТО г. Железногорск, депутаты Совета депутатов ЗАТО г. Железногорск,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E774E0">
        <w:rPr>
          <w:rFonts w:ascii="Times New Roman" w:hAnsi="Times New Roman" w:cs="Times New Roman"/>
          <w:sz w:val="27"/>
          <w:szCs w:val="27"/>
        </w:rPr>
        <w:t xml:space="preserve">представители инициатора проведения опроса, представители общественности (по согласованию).  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Первое  заседание  комиссии  созывается председателем комиссии не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позднее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чем на второй рабочий день после опубликования решения о назначении опроса граждан.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          Повестка заседания комиссии формируется секретарем комиссии и направляется членам комиссии не менее чем за один день до дня проведения заседания комиссии. 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Комиссия правомочна рассматривать вопросы повестки дня и принимать решения, если на заседании присутствуют более половины членов комиссии.  Решения комиссии принимаются простым большинством голосов членов комиссии, присутствующих на заседании комиссии. 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hAnsi="Times New Roman" w:cs="Times New Roman"/>
          <w:sz w:val="27"/>
          <w:szCs w:val="27"/>
        </w:rPr>
        <w:tab/>
      </w:r>
      <w:r w:rsidRPr="00E774E0">
        <w:rPr>
          <w:rFonts w:ascii="Times New Roman" w:hAnsi="Times New Roman" w:cs="Times New Roman"/>
          <w:sz w:val="27"/>
          <w:szCs w:val="27"/>
        </w:rPr>
        <w:t>1.</w:t>
      </w:r>
      <w:r>
        <w:rPr>
          <w:rFonts w:ascii="Times New Roman" w:hAnsi="Times New Roman" w:cs="Times New Roman"/>
          <w:sz w:val="27"/>
          <w:szCs w:val="27"/>
        </w:rPr>
        <w:t>10</w:t>
      </w:r>
      <w:r w:rsidRPr="00E774E0">
        <w:rPr>
          <w:rFonts w:ascii="Times New Roman" w:hAnsi="Times New Roman" w:cs="Times New Roman"/>
          <w:sz w:val="27"/>
          <w:szCs w:val="27"/>
        </w:rPr>
        <w:t xml:space="preserve">. пункт 5.3. изложить в редакции: 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«5.3. Комиссия осуществляет следующие полномочия: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- организует информирование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жителей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ЗАТО Железногорск или его части, в которых планируется проведение опроса, о вопросе (вопросах), предлагаемом (предлагаемых) при проведении опроса, способах проведения опроса, дате и сроках его проведения, местах размещения пунктов проведения опроса - в случае его проведения путем заполнения опросных листов в определенных местах, требованиях к заполнению опросных листов, адресе официального сайта органов местного самоуправления, порядке идентификации участников опроса - в случае его проведения с использованием официального сайта органов местного самоуправления в информационно-телекоммуникационной сети Интернет;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организует проведение опроса;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определяет список пунктов проведения опроса, места их размещения;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составляет списки участников опроса;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обеспечивает изготовление опросных листов в случае проведения опроса поквартирным (подомовым) обходом жителей или на пунктах проведения опроса;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обеспечивает размещение на официальном сайте органов местного самоуправления опросного листа в форме электронного документа, методики проведения опроса, требований к заполнению опросных листов, порядка идентификации участников опроса в случае проведения опроса с использованием официального сайта органов местного самоуправления;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 определяет результаты опроса;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- принимает решение о признании опроса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состоявшимся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либо несостоявшимся;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 -   рассматривает  жалобы  и  заявления  на  нарушение  настоящего Порядка при проведении опроса;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- взаимодействует  с  органами  государственной  власти, органами местного  самоуправления,  общественными  объединениями,   представителями </w:t>
      </w:r>
      <w:r w:rsidRPr="00E774E0">
        <w:rPr>
          <w:rFonts w:ascii="Times New Roman" w:hAnsi="Times New Roman" w:cs="Times New Roman"/>
          <w:sz w:val="27"/>
          <w:szCs w:val="27"/>
        </w:rPr>
        <w:lastRenderedPageBreak/>
        <w:t xml:space="preserve">средств  массовой  информации по   вопросам,   связанным с проведением опроса; 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 осуществляет иные полномочия в соответствии с законом края и настоящим Порядком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.»;</w:t>
      </w:r>
      <w:proofErr w:type="gramEnd"/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1.</w:t>
      </w:r>
      <w:r>
        <w:rPr>
          <w:rFonts w:ascii="Times New Roman" w:hAnsi="Times New Roman" w:cs="Times New Roman"/>
          <w:sz w:val="27"/>
          <w:szCs w:val="27"/>
        </w:rPr>
        <w:t>11</w:t>
      </w:r>
      <w:r w:rsidRPr="00E774E0">
        <w:rPr>
          <w:rFonts w:ascii="Times New Roman" w:hAnsi="Times New Roman" w:cs="Times New Roman"/>
          <w:sz w:val="27"/>
          <w:szCs w:val="27"/>
        </w:rPr>
        <w:t>. пункт 5.4. изложить в редакции: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«5.4. Опрос проводится в соответствии с методикой проведения опроса, установленной в решении о назначении опроса.  Опрос может проводиться одним или несколькими из следующих способов: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заполнение опросных листов путем поквартирного (подомового) обхода жителей;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заполнение опросных листов в определенных местах (пунктах проведения опроса);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 xml:space="preserve">- заполнение опросных листов с использованием официального сайта органов местного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самоуправления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ЗАТО Железногорск в информационно-телекоммуникационной сети Интернет;</w:t>
      </w:r>
    </w:p>
    <w:p w:rsidR="00F878B9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иными способами, не запрещенными действующим законодательством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.»;</w:t>
      </w:r>
      <w:proofErr w:type="gramEnd"/>
    </w:p>
    <w:p w:rsidR="00F878B9" w:rsidRPr="007072C3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072C3">
        <w:rPr>
          <w:rFonts w:ascii="Times New Roman" w:hAnsi="Times New Roman" w:cs="Times New Roman"/>
          <w:sz w:val="27"/>
          <w:szCs w:val="27"/>
        </w:rPr>
        <w:t>1.</w:t>
      </w:r>
      <w:r>
        <w:rPr>
          <w:rFonts w:ascii="Times New Roman" w:hAnsi="Times New Roman" w:cs="Times New Roman"/>
          <w:sz w:val="27"/>
          <w:szCs w:val="27"/>
        </w:rPr>
        <w:t>12</w:t>
      </w:r>
      <w:r w:rsidRPr="007072C3">
        <w:rPr>
          <w:rFonts w:ascii="Times New Roman" w:hAnsi="Times New Roman" w:cs="Times New Roman"/>
          <w:sz w:val="27"/>
          <w:szCs w:val="27"/>
        </w:rPr>
        <w:t xml:space="preserve">. дополнить пунктом </w:t>
      </w:r>
      <w:r>
        <w:rPr>
          <w:rFonts w:ascii="Times New Roman" w:hAnsi="Times New Roman" w:cs="Times New Roman"/>
          <w:sz w:val="27"/>
          <w:szCs w:val="27"/>
        </w:rPr>
        <w:t>5</w:t>
      </w:r>
      <w:r w:rsidRPr="007072C3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>4</w:t>
      </w:r>
      <w:r w:rsidRPr="007072C3">
        <w:rPr>
          <w:rFonts w:ascii="Times New Roman" w:hAnsi="Times New Roman" w:cs="Times New Roman"/>
          <w:sz w:val="27"/>
          <w:szCs w:val="27"/>
        </w:rPr>
        <w:t>.1. следующего содержания:</w:t>
      </w:r>
    </w:p>
    <w:p w:rsidR="00F878B9" w:rsidRPr="007072C3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«5.4.1. </w:t>
      </w:r>
      <w:r w:rsidRPr="007072C3">
        <w:rPr>
          <w:rFonts w:ascii="Times New Roman" w:hAnsi="Times New Roman" w:cs="Times New Roman"/>
          <w:sz w:val="27"/>
          <w:szCs w:val="27"/>
        </w:rPr>
        <w:t>Опросный лист должен содержать формулировку (формулировки) вопроса (вопросов), предлагаемого (предлагаемых) при проведении опроса, и указание на варианты волеизъявления голосующего словами "За" или "Против", а также разъяснения о порядке его заполнения</w:t>
      </w:r>
      <w:proofErr w:type="gramStart"/>
      <w:r w:rsidRPr="007072C3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>»;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proofErr w:type="gramEnd"/>
      <w:r w:rsidRPr="00E774E0">
        <w:rPr>
          <w:rFonts w:ascii="Times New Roman" w:hAnsi="Times New Roman" w:cs="Times New Roman"/>
          <w:sz w:val="27"/>
          <w:szCs w:val="27"/>
        </w:rPr>
        <w:t>1.1</w:t>
      </w:r>
      <w:r>
        <w:rPr>
          <w:rFonts w:ascii="Times New Roman" w:hAnsi="Times New Roman" w:cs="Times New Roman"/>
          <w:sz w:val="27"/>
          <w:szCs w:val="27"/>
        </w:rPr>
        <w:t>3</w:t>
      </w:r>
      <w:r w:rsidRPr="00E774E0">
        <w:rPr>
          <w:rFonts w:ascii="Times New Roman" w:hAnsi="Times New Roman" w:cs="Times New Roman"/>
          <w:sz w:val="27"/>
          <w:szCs w:val="27"/>
        </w:rPr>
        <w:t>. пункты 6.1. – 6.4. изложить в редакции: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«6.1. Комиссия осуществляет подсчет голосов участников опроса, определяет результаты опроса и составляет протокол о результатах опроса в срок не позднее семи рабочих дней со дня, следующего за днем окончания проведения опроса.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Если опрос проводился по двум и более вопросам, то подсчет голосов, определение результатов опроса и составление протокола о результатах опроса по каждому вопросу производится отдельно.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6.2.  Комиссия признает опрос несостоявшимся в следующих случаях: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если число граждан, принявших участие в опросе, меньше минимальной численности жителей, участвующих в опросе, установленной в решении Совета депутатов о назначении опроса;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- если количество действительных опросных листов оказалось менее 50 процентов от общего числа граждан, принявших участие в опросе.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6.3. Комиссия направляет протокол о результатах опроса вместе с опросными листами в Совет депутатов не позднее чем через десять рабочих дней со дня, следующего за днем окончания проведения опроса.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Совет депутатов уведомляет о результатах опроса инициатора проведения опроса, направляет ему копию протокола о результатах опроса в течение трех рабочих дней со дня получения такого протокола.</w:t>
      </w:r>
    </w:p>
    <w:p w:rsidR="00F878B9" w:rsidRPr="00E774E0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6.4. Совет депутатов в течение десяти дней после получения протокола о результатах опроса обнародует результаты опроса путем опубликования информации о результатах опроса в сетевом издании «Город и горожане» в информационно-телекоммуникационной сети Интернет (</w:t>
      </w:r>
      <w:hyperlink r:id="rId7" w:history="1">
        <w:r w:rsidRPr="00E774E0">
          <w:rPr>
            <w:rFonts w:ascii="Times New Roman" w:hAnsi="Times New Roman" w:cs="Times New Roman"/>
            <w:sz w:val="27"/>
            <w:szCs w:val="27"/>
          </w:rPr>
          <w:t>http://www.gig26.ru</w:t>
        </w:r>
      </w:hyperlink>
      <w:r w:rsidRPr="00E774E0">
        <w:rPr>
          <w:rFonts w:ascii="Times New Roman" w:hAnsi="Times New Roman" w:cs="Times New Roman"/>
          <w:sz w:val="27"/>
          <w:szCs w:val="27"/>
        </w:rPr>
        <w:t>).</w:t>
      </w:r>
    </w:p>
    <w:p w:rsidR="00F878B9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lastRenderedPageBreak/>
        <w:t xml:space="preserve">Комиссия по проведению опроса организует размещение информации о результатах опроса на официальном сайте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Администрации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ЗАТО г. Железногорск   в информационно-телекоммуникационной сети Интернет </w:t>
      </w:r>
      <w:r w:rsidRPr="006012D3">
        <w:rPr>
          <w:rFonts w:ascii="Times New Roman" w:hAnsi="Times New Roman" w:cs="Times New Roman"/>
          <w:sz w:val="27"/>
          <w:szCs w:val="27"/>
        </w:rPr>
        <w:t>(</w:t>
      </w:r>
      <w:hyperlink r:id="rId8" w:history="1">
        <w:r w:rsidRPr="006012D3">
          <w:rPr>
            <w:rStyle w:val="a6"/>
            <w:rFonts w:ascii="Times New Roman" w:hAnsi="Times New Roman" w:cs="Times New Roman"/>
            <w:sz w:val="27"/>
            <w:szCs w:val="27"/>
          </w:rPr>
          <w:t>https://admk26.gosuslugi.ru).»</w:t>
        </w:r>
      </w:hyperlink>
      <w:r>
        <w:rPr>
          <w:rFonts w:ascii="Times New Roman" w:hAnsi="Times New Roman" w:cs="Times New Roman"/>
          <w:sz w:val="27"/>
          <w:szCs w:val="27"/>
        </w:rPr>
        <w:t>;</w:t>
      </w:r>
    </w:p>
    <w:p w:rsidR="00F878B9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1.14. пункт 7.2. изложить в редакции:</w:t>
      </w:r>
    </w:p>
    <w:p w:rsidR="00F878B9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«7.2. Результаты опроса подлежат обязательному рассмотрению инициаторами опроса при принятии решения по вопросу, по которому проводился опрос</w:t>
      </w:r>
      <w:proofErr w:type="gramStart"/>
      <w:r>
        <w:rPr>
          <w:rFonts w:ascii="Times New Roman" w:hAnsi="Times New Roman" w:cs="Times New Roman"/>
          <w:sz w:val="26"/>
          <w:szCs w:val="26"/>
        </w:rPr>
        <w:t>.»;</w:t>
      </w:r>
    </w:p>
    <w:p w:rsidR="00F878B9" w:rsidRDefault="00F878B9" w:rsidP="00F87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proofErr w:type="gramEnd"/>
      <w:r>
        <w:rPr>
          <w:rFonts w:ascii="Times New Roman" w:hAnsi="Times New Roman" w:cs="Times New Roman"/>
          <w:sz w:val="27"/>
          <w:szCs w:val="27"/>
        </w:rPr>
        <w:t xml:space="preserve">1.15. пункт 7.2. признать утратившим силу. </w:t>
      </w:r>
    </w:p>
    <w:p w:rsidR="00F878B9" w:rsidRPr="00E774E0" w:rsidRDefault="00F878B9" w:rsidP="00F878B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bookmarkStart w:id="0" w:name="Par25"/>
      <w:bookmarkEnd w:id="0"/>
      <w:r w:rsidRPr="00E774E0">
        <w:rPr>
          <w:rFonts w:ascii="Times New Roman" w:hAnsi="Times New Roman" w:cs="Times New Roman"/>
          <w:sz w:val="27"/>
          <w:szCs w:val="27"/>
        </w:rPr>
        <w:t xml:space="preserve">2. </w:t>
      </w:r>
      <w:proofErr w:type="gramStart"/>
      <w:r w:rsidRPr="00E774E0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E774E0">
        <w:rPr>
          <w:rFonts w:ascii="Times New Roman" w:hAnsi="Times New Roman" w:cs="Times New Roman"/>
          <w:sz w:val="27"/>
          <w:szCs w:val="27"/>
        </w:rPr>
        <w:t xml:space="preserve"> исполнением решения возложить на председателя постоянной комиссии по вопросам местного самоуправления и законности Э.Ю. Антонова.</w:t>
      </w:r>
    </w:p>
    <w:p w:rsidR="00F878B9" w:rsidRPr="00E774E0" w:rsidRDefault="00F878B9" w:rsidP="00F878B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774E0">
        <w:rPr>
          <w:rFonts w:ascii="Times New Roman" w:hAnsi="Times New Roman" w:cs="Times New Roman"/>
          <w:sz w:val="27"/>
          <w:szCs w:val="27"/>
        </w:rPr>
        <w:t>3. Настоящее решение вступает в силу после его официального опубликования в</w:t>
      </w:r>
      <w:r w:rsidRPr="00E774E0">
        <w:rPr>
          <w:rFonts w:ascii="Times New Roman" w:hAnsi="Times New Roman"/>
          <w:sz w:val="27"/>
          <w:szCs w:val="27"/>
        </w:rPr>
        <w:t xml:space="preserve"> сетевом издании «Город и горожане»</w:t>
      </w:r>
      <w:r w:rsidRPr="00E774E0">
        <w:rPr>
          <w:rFonts w:ascii="Times New Roman" w:hAnsi="Times New Roman" w:cs="Times New Roman"/>
          <w:sz w:val="27"/>
          <w:szCs w:val="27"/>
        </w:rPr>
        <w:t>.</w:t>
      </w:r>
    </w:p>
    <w:p w:rsidR="00F878B9" w:rsidRPr="00E774E0" w:rsidRDefault="00F878B9" w:rsidP="00F878B9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878B9" w:rsidRPr="00E774E0" w:rsidRDefault="00F878B9" w:rsidP="00F878B9">
      <w:pPr>
        <w:pStyle w:val="ConsPlusNormal"/>
        <w:jc w:val="right"/>
        <w:rPr>
          <w:rFonts w:ascii="Times New Roman" w:hAnsi="Times New Roman" w:cs="Times New Roman"/>
          <w:sz w:val="27"/>
          <w:szCs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03"/>
        <w:gridCol w:w="4668"/>
      </w:tblGrid>
      <w:tr w:rsidR="00F878B9" w:rsidRPr="00E774E0" w:rsidTr="005D7822">
        <w:trPr>
          <w:trHeight w:val="1726"/>
        </w:trPr>
        <w:tc>
          <w:tcPr>
            <w:tcW w:w="5070" w:type="dxa"/>
          </w:tcPr>
          <w:p w:rsidR="00F878B9" w:rsidRPr="00E774E0" w:rsidRDefault="00F878B9" w:rsidP="005D78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E774E0">
              <w:rPr>
                <w:rFonts w:ascii="Times New Roman" w:hAnsi="Times New Roman" w:cs="Times New Roman"/>
                <w:sz w:val="27"/>
                <w:szCs w:val="27"/>
              </w:rPr>
              <w:t>Председатель Совета депутатов</w:t>
            </w:r>
          </w:p>
          <w:p w:rsidR="00F878B9" w:rsidRPr="00E774E0" w:rsidRDefault="00F878B9" w:rsidP="005D78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E774E0">
              <w:rPr>
                <w:rFonts w:ascii="Times New Roman" w:hAnsi="Times New Roman" w:cs="Times New Roman"/>
                <w:sz w:val="27"/>
                <w:szCs w:val="27"/>
              </w:rPr>
              <w:t xml:space="preserve">ЗАТО </w:t>
            </w:r>
            <w:proofErr w:type="gramStart"/>
            <w:r w:rsidRPr="00E774E0">
              <w:rPr>
                <w:rFonts w:ascii="Times New Roman" w:hAnsi="Times New Roman" w:cs="Times New Roman"/>
                <w:sz w:val="27"/>
                <w:szCs w:val="27"/>
              </w:rPr>
              <w:t>г</w:t>
            </w:r>
            <w:proofErr w:type="gramEnd"/>
            <w:r w:rsidRPr="00E774E0">
              <w:rPr>
                <w:rFonts w:ascii="Times New Roman" w:hAnsi="Times New Roman" w:cs="Times New Roman"/>
                <w:sz w:val="27"/>
                <w:szCs w:val="27"/>
              </w:rPr>
              <w:t>. Железногорск</w:t>
            </w:r>
          </w:p>
          <w:p w:rsidR="00F878B9" w:rsidRPr="00E774E0" w:rsidRDefault="00F878B9" w:rsidP="005D782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F878B9" w:rsidRPr="00E774E0" w:rsidRDefault="00F878B9" w:rsidP="005D78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F878B9" w:rsidRPr="00E774E0" w:rsidRDefault="00F878B9" w:rsidP="005D7822">
            <w:pPr>
              <w:widowControl w:val="0"/>
              <w:autoSpaceDE w:val="0"/>
              <w:autoSpaceDN w:val="0"/>
              <w:adjustRightInd w:val="0"/>
              <w:ind w:firstLine="1843"/>
              <w:rPr>
                <w:rFonts w:ascii="Times New Roman" w:hAnsi="Times New Roman" w:cs="Times New Roman"/>
                <w:sz w:val="27"/>
                <w:szCs w:val="27"/>
              </w:rPr>
            </w:pPr>
            <w:r w:rsidRPr="00E774E0">
              <w:rPr>
                <w:rFonts w:ascii="Times New Roman" w:hAnsi="Times New Roman" w:cs="Times New Roman"/>
                <w:sz w:val="27"/>
                <w:szCs w:val="27"/>
              </w:rPr>
              <w:t xml:space="preserve">С.Д. Проскурнин </w:t>
            </w:r>
          </w:p>
        </w:tc>
        <w:tc>
          <w:tcPr>
            <w:tcW w:w="4819" w:type="dxa"/>
          </w:tcPr>
          <w:p w:rsidR="00F878B9" w:rsidRDefault="00F878B9" w:rsidP="005D782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>
              <w:rPr>
                <w:rFonts w:ascii="Times New Roman" w:hAnsi="Times New Roman" w:cs="Times New Roman"/>
                <w:sz w:val="27"/>
                <w:szCs w:val="27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обязанности </w:t>
            </w:r>
          </w:p>
          <w:p w:rsidR="00F878B9" w:rsidRPr="00E774E0" w:rsidRDefault="00F878B9" w:rsidP="005D782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E774E0">
              <w:rPr>
                <w:rFonts w:ascii="Times New Roman" w:hAnsi="Times New Roman" w:cs="Times New Roman"/>
                <w:sz w:val="27"/>
                <w:szCs w:val="27"/>
              </w:rPr>
              <w:t>Глав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ы</w:t>
            </w:r>
            <w:proofErr w:type="gramEnd"/>
            <w:r w:rsidRPr="00E774E0">
              <w:rPr>
                <w:rFonts w:ascii="Times New Roman" w:hAnsi="Times New Roman" w:cs="Times New Roman"/>
                <w:sz w:val="27"/>
                <w:szCs w:val="27"/>
              </w:rPr>
              <w:t xml:space="preserve"> ЗАТО г. Железногорск</w:t>
            </w:r>
          </w:p>
          <w:p w:rsidR="00F878B9" w:rsidRPr="00E774E0" w:rsidRDefault="00F878B9" w:rsidP="005D782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F878B9" w:rsidRPr="00E774E0" w:rsidRDefault="00F878B9" w:rsidP="005D782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F878B9" w:rsidRPr="00E774E0" w:rsidRDefault="00F878B9" w:rsidP="005D782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Pr="00E774E0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Pr="00E774E0">
              <w:rPr>
                <w:rFonts w:ascii="Times New Roman" w:hAnsi="Times New Roman" w:cs="Times New Roman"/>
                <w:sz w:val="27"/>
                <w:szCs w:val="27"/>
              </w:rPr>
              <w:t xml:space="preserve">.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Юхновец</w:t>
            </w:r>
          </w:p>
        </w:tc>
      </w:tr>
    </w:tbl>
    <w:p w:rsidR="00D207D9" w:rsidRDefault="00D207D9"/>
    <w:sectPr w:rsidR="00D207D9" w:rsidSect="00D20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878B9"/>
    <w:rsid w:val="00D207D9"/>
    <w:rsid w:val="00F87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8B9"/>
  </w:style>
  <w:style w:type="paragraph" w:styleId="1">
    <w:name w:val="heading 1"/>
    <w:basedOn w:val="a"/>
    <w:next w:val="a"/>
    <w:link w:val="10"/>
    <w:qFormat/>
    <w:rsid w:val="00F878B9"/>
    <w:pPr>
      <w:keepNext/>
      <w:framePr w:w="4401" w:h="1873" w:hSpace="180" w:wrap="around" w:vAnchor="text" w:hAnchor="page" w:x="3633" w:y="1593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78B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F878B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3">
    <w:name w:val="Body Text 3"/>
    <w:basedOn w:val="a"/>
    <w:link w:val="30"/>
    <w:rsid w:val="00F878B9"/>
    <w:pPr>
      <w:spacing w:after="120" w:line="240" w:lineRule="auto"/>
    </w:pPr>
    <w:rPr>
      <w:rFonts w:ascii="Consultant" w:eastAsia="Times New Roman" w:hAnsi="Consultant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F878B9"/>
    <w:rPr>
      <w:rFonts w:ascii="Consultant" w:eastAsia="Times New Roman" w:hAnsi="Consultant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F878B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F878B9"/>
  </w:style>
  <w:style w:type="table" w:styleId="a5">
    <w:name w:val="Table Grid"/>
    <w:basedOn w:val="a1"/>
    <w:uiPriority w:val="59"/>
    <w:rsid w:val="00F878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F878B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87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78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k26.gosuslugi.ru).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ig26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k26.gosuslugi.ru" TargetMode="External"/><Relationship Id="rId5" Type="http://schemas.openxmlformats.org/officeDocument/2006/relationships/hyperlink" Target="http://www.gig26.r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1565</Words>
  <Characters>8922</Characters>
  <Application>Microsoft Office Word</Application>
  <DocSecurity>0</DocSecurity>
  <Lines>74</Lines>
  <Paragraphs>20</Paragraphs>
  <ScaleCrop>false</ScaleCrop>
  <Company/>
  <LinksUpToDate>false</LinksUpToDate>
  <CharactersWithSpaces>10467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Shakirov</dc:creator>
  <cp:keywords/>
  <dc:description/>
  <cp:lastModifiedBy>Shakirov</cp:lastModifiedBy>
  <cp:revision>2</cp:revision>
  <dcterms:created xsi:type="dcterms:W3CDTF">2026-10-22T06:50:00Z</dcterms:created>
  <dcterms:modified xsi:type="dcterms:W3CDTF">2026-10-22T06:51:00Z</dcterms:modified>
</cp:coreProperties>
</file>